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762890" w:rsidRPr="00762890" w:rsidTr="00762890">
        <w:tc>
          <w:tcPr>
            <w:tcW w:w="1818" w:type="dxa"/>
            <w:hideMark/>
          </w:tcPr>
          <w:p w:rsidR="00762890" w:rsidRPr="00762890" w:rsidRDefault="00762890" w:rsidP="00762890">
            <w:pPr>
              <w:widowControl w:val="0"/>
              <w:spacing w:after="0"/>
              <w:rPr>
                <w:rFonts w:ascii="Times New Roman" w:eastAsia="Times New Roman" w:hAnsi="Times New Roman" w:cs="Times New Roman"/>
                <w:sz w:val="24"/>
                <w:szCs w:val="24"/>
              </w:rPr>
            </w:pPr>
            <w:r w:rsidRPr="00762890">
              <w:rPr>
                <w:rFonts w:ascii="Times New Roman" w:eastAsia="Times New Roman" w:hAnsi="Times New Roman" w:cs="Times New Roman"/>
                <w:sz w:val="24"/>
                <w:szCs w:val="24"/>
              </w:rPr>
              <w:t xml:space="preserve">Часть </w:t>
            </w:r>
            <w:r w:rsidRPr="00762890">
              <w:rPr>
                <w:rFonts w:ascii="Times New Roman" w:eastAsia="Times New Roman" w:hAnsi="Times New Roman" w:cs="Times New Roman"/>
                <w:sz w:val="24"/>
                <w:szCs w:val="24"/>
                <w:lang w:val="en-US"/>
              </w:rPr>
              <w:t>III</w:t>
            </w:r>
            <w:r w:rsidRPr="00762890">
              <w:rPr>
                <w:rFonts w:ascii="Times New Roman" w:eastAsia="Times New Roman" w:hAnsi="Times New Roman" w:cs="Times New Roman"/>
                <w:sz w:val="24"/>
                <w:szCs w:val="24"/>
              </w:rPr>
              <w:t>.</w:t>
            </w:r>
          </w:p>
        </w:tc>
        <w:tc>
          <w:tcPr>
            <w:tcW w:w="7650" w:type="dxa"/>
            <w:hideMark/>
          </w:tcPr>
          <w:p w:rsidR="00762890" w:rsidRPr="00762890" w:rsidRDefault="00762890" w:rsidP="00762890">
            <w:pPr>
              <w:widowControl w:val="0"/>
              <w:spacing w:after="0"/>
              <w:jc w:val="center"/>
              <w:rPr>
                <w:rFonts w:ascii="Times New Roman" w:eastAsia="Times New Roman" w:hAnsi="Times New Roman" w:cs="Times New Roman"/>
                <w:sz w:val="24"/>
                <w:szCs w:val="24"/>
              </w:rPr>
            </w:pPr>
            <w:r w:rsidRPr="00762890">
              <w:rPr>
                <w:rFonts w:ascii="Times New Roman" w:eastAsia="Times New Roman" w:hAnsi="Times New Roman" w:cs="Times New Roman"/>
                <w:sz w:val="24"/>
                <w:szCs w:val="24"/>
              </w:rPr>
              <w:t>Техническая часть документации о запросе предложений</w:t>
            </w:r>
          </w:p>
        </w:tc>
      </w:tr>
    </w:tbl>
    <w:p w:rsidR="00762890" w:rsidRPr="00762890" w:rsidRDefault="00762890" w:rsidP="00762890">
      <w:pPr>
        <w:spacing w:after="0" w:line="240" w:lineRule="auto"/>
        <w:rPr>
          <w:rFonts w:ascii="Times New Roman" w:eastAsia="Times New Roman" w:hAnsi="Times New Roman" w:cs="Times New Roman"/>
        </w:rPr>
      </w:pPr>
    </w:p>
    <w:p w:rsidR="00A949E5" w:rsidRDefault="00A949E5" w:rsidP="007C1703">
      <w:pPr>
        <w:suppressAutoHyphens/>
        <w:spacing w:after="0" w:line="240" w:lineRule="auto"/>
        <w:jc w:val="right"/>
        <w:rPr>
          <w:rFonts w:ascii="Times New Roman" w:eastAsia="Times New Roman" w:hAnsi="Times New Roman" w:cs="Times New Roman"/>
          <w:b/>
          <w:lang w:eastAsia="ru-RU"/>
        </w:rPr>
      </w:pPr>
    </w:p>
    <w:p w:rsidR="0049364E" w:rsidRDefault="007C1703" w:rsidP="007C1703">
      <w:pPr>
        <w:suppressAutoHyphens/>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49364E" w:rsidRDefault="0049364E" w:rsidP="00977794">
      <w:pPr>
        <w:suppressAutoHyphens/>
        <w:spacing w:after="0" w:line="240" w:lineRule="auto"/>
        <w:rPr>
          <w:rFonts w:ascii="Times New Roman" w:eastAsia="Times New Roman" w:hAnsi="Times New Roman" w:cs="Times New Roman"/>
          <w:sz w:val="28"/>
          <w:szCs w:val="28"/>
          <w:lang w:eastAsia="ru-RU"/>
        </w:rPr>
      </w:pPr>
    </w:p>
    <w:p w:rsidR="0049364E" w:rsidRDefault="0049364E" w:rsidP="0049364E">
      <w:pPr>
        <w:suppressAutoHyphens/>
        <w:spacing w:after="0" w:line="240" w:lineRule="auto"/>
        <w:jc w:val="right"/>
        <w:rPr>
          <w:rFonts w:ascii="Times New Roman" w:eastAsia="Times New Roman" w:hAnsi="Times New Roman" w:cs="Times New Roman"/>
          <w:sz w:val="28"/>
          <w:szCs w:val="28"/>
          <w:lang w:eastAsia="ru-RU"/>
        </w:rPr>
      </w:pPr>
    </w:p>
    <w:p w:rsidR="000961D2" w:rsidRDefault="000961D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7C1703" w:rsidRDefault="007C1703" w:rsidP="00084AF7">
      <w:pPr>
        <w:spacing w:after="0" w:line="240" w:lineRule="auto"/>
        <w:rPr>
          <w:rFonts w:ascii="Times New Roman" w:eastAsia="Times New Roman" w:hAnsi="Times New Roman" w:cs="Times New Roman"/>
          <w:b/>
          <w:sz w:val="28"/>
          <w:szCs w:val="28"/>
          <w:lang w:eastAsia="ru-RU"/>
        </w:rPr>
      </w:pPr>
    </w:p>
    <w:p w:rsidR="00F30707" w:rsidRPr="00F30707" w:rsidRDefault="00F30707" w:rsidP="00F30707">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Техническое задание</w:t>
      </w:r>
    </w:p>
    <w:p w:rsidR="00F30707" w:rsidRPr="00976A33" w:rsidRDefault="00F30707" w:rsidP="00F30707">
      <w:pPr>
        <w:spacing w:after="0" w:line="240" w:lineRule="auto"/>
        <w:jc w:val="center"/>
        <w:rPr>
          <w:rFonts w:ascii="Times New Roman" w:eastAsia="Times New Roman" w:hAnsi="Times New Roman" w:cs="Times New Roman"/>
          <w:b/>
          <w:sz w:val="28"/>
          <w:szCs w:val="28"/>
          <w:lang w:eastAsia="ru-RU"/>
        </w:rPr>
      </w:pPr>
      <w:r w:rsidRPr="00976A33">
        <w:rPr>
          <w:rFonts w:ascii="Times New Roman" w:eastAsia="Times New Roman" w:hAnsi="Times New Roman" w:cs="Times New Roman"/>
          <w:b/>
          <w:sz w:val="28"/>
          <w:szCs w:val="28"/>
          <w:lang w:eastAsia="ru-RU"/>
        </w:rPr>
        <w:t xml:space="preserve">на </w:t>
      </w:r>
      <w:r w:rsidR="00976A33" w:rsidRPr="00976A33">
        <w:rPr>
          <w:rFonts w:ascii="Times New Roman" w:hAnsi="Times New Roman" w:cs="Times New Roman"/>
          <w:b/>
          <w:sz w:val="28"/>
          <w:szCs w:val="28"/>
        </w:rPr>
        <w:t>выполнение работ по аттестации сварочного оборудования</w:t>
      </w:r>
    </w:p>
    <w:p w:rsidR="00F30707" w:rsidRPr="00976A33" w:rsidRDefault="00F30707"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Pr="00F30707" w:rsidRDefault="00762890" w:rsidP="00F30707">
      <w:pPr>
        <w:spacing w:after="0" w:line="240" w:lineRule="auto"/>
        <w:jc w:val="center"/>
        <w:rPr>
          <w:rFonts w:ascii="Times New Roman" w:eastAsia="Times New Roman" w:hAnsi="Times New Roman" w:cs="Times New Roman"/>
          <w:b/>
          <w:sz w:val="28"/>
          <w:szCs w:val="28"/>
          <w:lang w:eastAsia="ru-RU"/>
        </w:rPr>
      </w:pPr>
    </w:p>
    <w:p w:rsidR="00F30707" w:rsidRPr="00976A33" w:rsidRDefault="00F30707" w:rsidP="00F30707">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 xml:space="preserve">Лот № 1 </w:t>
      </w:r>
      <w:r w:rsidR="003C66A1">
        <w:rPr>
          <w:rFonts w:ascii="Times New Roman" w:hAnsi="Times New Roman" w:cs="Times New Roman"/>
          <w:b/>
          <w:sz w:val="28"/>
          <w:szCs w:val="28"/>
        </w:rPr>
        <w:t>В</w:t>
      </w:r>
      <w:bookmarkStart w:id="0" w:name="_GoBack"/>
      <w:bookmarkEnd w:id="0"/>
      <w:r w:rsidR="00976A33" w:rsidRPr="00976A33">
        <w:rPr>
          <w:rFonts w:ascii="Times New Roman" w:hAnsi="Times New Roman" w:cs="Times New Roman"/>
          <w:b/>
          <w:sz w:val="28"/>
          <w:szCs w:val="28"/>
        </w:rPr>
        <w:t>ыполнение работ по аттестации сварочного оборудования</w:t>
      </w:r>
    </w:p>
    <w:p w:rsidR="00F30707" w:rsidRPr="00976A33" w:rsidRDefault="00F30707" w:rsidP="00F30707">
      <w:pPr>
        <w:spacing w:after="0" w:line="240" w:lineRule="auto"/>
        <w:jc w:val="center"/>
        <w:rPr>
          <w:rFonts w:ascii="Times New Roman" w:eastAsia="Times New Roman" w:hAnsi="Times New Roman" w:cs="Times New Roman"/>
          <w:b/>
          <w:sz w:val="28"/>
          <w:szCs w:val="28"/>
          <w:lang w:eastAsia="ru-RU"/>
        </w:rPr>
      </w:pPr>
    </w:p>
    <w:p w:rsidR="00084AF7" w:rsidRDefault="00084AF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0F5B25" w:rsidRPr="000F5B25" w:rsidRDefault="000F5B25" w:rsidP="000F5B25">
      <w:pPr>
        <w:spacing w:after="0" w:line="360" w:lineRule="auto"/>
        <w:jc w:val="center"/>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lastRenderedPageBreak/>
        <w:t>СОДЕРЖАНИЕ</w:t>
      </w:r>
    </w:p>
    <w:p w:rsidR="000F5B25" w:rsidRPr="000F5B25" w:rsidRDefault="000F5B25" w:rsidP="000F5B25">
      <w:pPr>
        <w:spacing w:after="0" w:line="360" w:lineRule="auto"/>
        <w:jc w:val="center"/>
        <w:rPr>
          <w:rFonts w:ascii="Times New Roman" w:eastAsia="Times New Roman" w:hAnsi="Times New Roman" w:cs="Times New Roman"/>
          <w:color w:val="000000"/>
          <w:sz w:val="24"/>
          <w:szCs w:val="24"/>
          <w:lang w:eastAsia="ru-RU"/>
        </w:rPr>
      </w:pPr>
    </w:p>
    <w:p w:rsidR="000F5B25" w:rsidRPr="000F5B25" w:rsidRDefault="000F5B25" w:rsidP="000F5B25">
      <w:pPr>
        <w:spacing w:after="0" w:line="360" w:lineRule="auto"/>
        <w:rPr>
          <w:rFonts w:ascii="Times New Roman" w:eastAsia="Times New Roman" w:hAnsi="Times New Roman" w:cs="Times New Roman"/>
          <w:color w:val="000000"/>
          <w:sz w:val="24"/>
          <w:szCs w:val="24"/>
          <w:lang w:eastAsia="ru-RU"/>
        </w:rPr>
      </w:pPr>
    </w:p>
    <w:p w:rsidR="000F5B25" w:rsidRPr="000F5B25" w:rsidRDefault="000F5B25" w:rsidP="000F5B25">
      <w:pPr>
        <w:spacing w:after="0" w:line="360" w:lineRule="auto"/>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РАЗДЕЛ 1. НАИМЕНОВАНИЕ УСЛУГИ</w:t>
      </w:r>
    </w:p>
    <w:p w:rsidR="000F5B25" w:rsidRPr="000F5B25" w:rsidRDefault="000F5B25" w:rsidP="000F5B25">
      <w:pPr>
        <w:spacing w:after="0" w:line="360" w:lineRule="auto"/>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РАЗДЕЛ 2. ОПИСАНИЕ УСЛУГ</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0F5B25" w:rsidRPr="000F5B25" w:rsidRDefault="000F5B25" w:rsidP="000F5B25">
      <w:pPr>
        <w:spacing w:after="0" w:line="360" w:lineRule="auto"/>
        <w:ind w:left="851"/>
        <w:jc w:val="both"/>
        <w:rPr>
          <w:rFonts w:ascii="Times New Roman" w:eastAsia="Times New Roman" w:hAnsi="Times New Roman" w:cs="Times New Roman"/>
          <w:color w:val="000000"/>
          <w:szCs w:val="24"/>
          <w:lang w:eastAsia="ru-RU"/>
        </w:rPr>
      </w:pPr>
      <w:r w:rsidRPr="000F5B25">
        <w:rPr>
          <w:rFonts w:ascii="Times New Roman" w:eastAsia="Times New Roman" w:hAnsi="Times New Roman" w:cs="Times New Roman"/>
          <w:color w:val="000000"/>
          <w:sz w:val="24"/>
          <w:szCs w:val="24"/>
          <w:lang w:eastAsia="ru-RU"/>
        </w:rPr>
        <w:t xml:space="preserve">Подраздел 2.2 </w:t>
      </w:r>
      <w:r w:rsidRPr="000F5B25">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0F5B25" w:rsidRPr="000F5B25" w:rsidRDefault="000F5B25" w:rsidP="000F5B25">
      <w:pPr>
        <w:spacing w:after="0" w:line="360" w:lineRule="auto"/>
        <w:ind w:left="2552" w:hanging="170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 xml:space="preserve">Подраздел 2.3 Объем оказываемых услуг </w:t>
      </w:r>
    </w:p>
    <w:p w:rsidR="000F5B25" w:rsidRPr="000F5B25" w:rsidRDefault="000F5B25" w:rsidP="000F5B25">
      <w:pPr>
        <w:spacing w:after="0" w:line="360" w:lineRule="auto"/>
        <w:ind w:left="2552" w:hanging="170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2.4 Срок оказания услуг</w:t>
      </w:r>
    </w:p>
    <w:p w:rsidR="000F5B25" w:rsidRPr="000F5B25" w:rsidRDefault="000F5B25" w:rsidP="000F5B25">
      <w:pPr>
        <w:spacing w:after="0" w:line="360" w:lineRule="auto"/>
        <w:ind w:left="2552" w:hanging="170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2.5 Место оказания услуг</w:t>
      </w:r>
    </w:p>
    <w:p w:rsidR="000F5B25" w:rsidRPr="000F5B25" w:rsidRDefault="000F5B25" w:rsidP="000F5B25">
      <w:pPr>
        <w:spacing w:after="0" w:line="360" w:lineRule="auto"/>
        <w:ind w:left="2552" w:hanging="170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2.6 Условия оказания услуг</w:t>
      </w:r>
    </w:p>
    <w:p w:rsidR="000F5B25" w:rsidRPr="000F5B25" w:rsidRDefault="000F5B25" w:rsidP="000F5B25">
      <w:pPr>
        <w:spacing w:after="0" w:line="360" w:lineRule="auto"/>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РАЗДЕЛ 3. ТРЕБОВАНИЯ К УСЛУГАМ</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3.1 Общие требования</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0F5B25" w:rsidRPr="000F5B25" w:rsidRDefault="000F5B25" w:rsidP="000F5B25">
      <w:pPr>
        <w:spacing w:after="0" w:line="360" w:lineRule="auto"/>
        <w:ind w:left="2552" w:hanging="170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3.4 Требования к конфиденциальности</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0F5B25" w:rsidRPr="000F5B25" w:rsidRDefault="000F5B25" w:rsidP="000F5B25">
      <w:pPr>
        <w:spacing w:after="0" w:line="360" w:lineRule="auto"/>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РАЗДЕЛ 4. РЕЗУЛЬТАТ ОКАЗАННЫХ УСЛУГ</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4.2 Требования по приемке услуг</w:t>
      </w:r>
    </w:p>
    <w:p w:rsidR="000F5B25" w:rsidRPr="000F5B25" w:rsidRDefault="000F5B25" w:rsidP="000F5B25">
      <w:pPr>
        <w:spacing w:after="0" w:line="360" w:lineRule="auto"/>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РАЗДЕЛ 5. ТРЕБОВАНИЯ К УЧАСТНИКУ ЗАКУПКИ</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5.1 Требования к Участнику закупки</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0F5B25" w:rsidRPr="000F5B25" w:rsidRDefault="000F5B25" w:rsidP="000F5B25">
      <w:pPr>
        <w:spacing w:after="0" w:line="360" w:lineRule="auto"/>
        <w:ind w:left="851"/>
        <w:jc w:val="both"/>
        <w:rPr>
          <w:rFonts w:ascii="Times New Roman" w:eastAsia="Times New Roman" w:hAnsi="Times New Roman" w:cs="Times New Roman"/>
          <w:color w:val="000000"/>
          <w:sz w:val="24"/>
          <w:szCs w:val="24"/>
          <w:lang w:eastAsia="ru-RU"/>
        </w:rPr>
      </w:pPr>
      <w:r w:rsidRPr="000F5B25">
        <w:rPr>
          <w:rFonts w:ascii="Times New Roman" w:eastAsia="Times New Roman" w:hAnsi="Times New Roman" w:cs="Times New Roman"/>
          <w:color w:val="000000"/>
          <w:sz w:val="24"/>
          <w:szCs w:val="24"/>
          <w:lang w:eastAsia="ru-RU"/>
        </w:rPr>
        <w:t>Подраздел 5.3</w:t>
      </w:r>
      <w:r w:rsidRPr="000F5B25">
        <w:rPr>
          <w:rFonts w:ascii="Times New Roman" w:eastAsia="Arial Unicode MS" w:hAnsi="Times New Roman" w:cs="Times New Roman"/>
          <w:sz w:val="28"/>
          <w:szCs w:val="28"/>
          <w:lang w:eastAsia="ru-RU"/>
        </w:rPr>
        <w:t xml:space="preserve"> </w:t>
      </w:r>
      <w:r w:rsidRPr="000F5B25">
        <w:rPr>
          <w:rFonts w:ascii="Times New Roman" w:eastAsia="Times New Roman" w:hAnsi="Times New Roman" w:cs="Times New Roman"/>
          <w:color w:val="000000"/>
          <w:sz w:val="24"/>
          <w:szCs w:val="24"/>
          <w:lang w:eastAsia="ru-RU"/>
        </w:rPr>
        <w:t>Привлечение Участником закупки Соисполнителя</w:t>
      </w:r>
    </w:p>
    <w:p w:rsidR="000F5B25" w:rsidRPr="000F5B25" w:rsidRDefault="000F5B25" w:rsidP="000F5B25">
      <w:pPr>
        <w:spacing w:after="0" w:line="360" w:lineRule="auto"/>
        <w:jc w:val="both"/>
        <w:rPr>
          <w:rFonts w:ascii="Times New Roman" w:eastAsia="Times New Roman" w:hAnsi="Times New Roman" w:cs="Times New Roman"/>
          <w:b/>
          <w:color w:val="000000"/>
          <w:sz w:val="24"/>
          <w:szCs w:val="24"/>
          <w:lang w:eastAsia="ru-RU"/>
        </w:rPr>
      </w:pPr>
      <w:r w:rsidRPr="000F5B25">
        <w:rPr>
          <w:rFonts w:ascii="Times New Roman" w:eastAsia="Times New Roman" w:hAnsi="Times New Roman" w:cs="Times New Roman"/>
          <w:color w:val="000000"/>
          <w:sz w:val="24"/>
          <w:szCs w:val="24"/>
          <w:lang w:eastAsia="ru-RU"/>
        </w:rPr>
        <w:t>ПРИЛОЖЕНИЕ:</w:t>
      </w:r>
      <w:r>
        <w:rPr>
          <w:rFonts w:ascii="Times New Roman" w:eastAsia="Times New Roman" w:hAnsi="Times New Roman" w:cs="Times New Roman"/>
          <w:color w:val="000000"/>
          <w:sz w:val="24"/>
          <w:szCs w:val="24"/>
          <w:lang w:eastAsia="ru-RU"/>
        </w:rPr>
        <w:t xml:space="preserve"> </w:t>
      </w:r>
      <w:r w:rsidRPr="000F5B25">
        <w:rPr>
          <w:rFonts w:ascii="Times New Roman" w:eastAsia="Times New Roman" w:hAnsi="Times New Roman" w:cs="Times New Roman"/>
          <w:b/>
          <w:sz w:val="24"/>
          <w:szCs w:val="24"/>
        </w:rPr>
        <w:t>График оказания услуг</w:t>
      </w: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FB14B5" w:rsidRDefault="00FB14B5" w:rsidP="00795A5A">
      <w:pPr>
        <w:spacing w:after="0" w:line="360" w:lineRule="auto"/>
        <w:jc w:val="both"/>
        <w:rPr>
          <w:rFonts w:ascii="Times New Roman" w:eastAsia="Times New Roman" w:hAnsi="Times New Roman" w:cs="Times New Roman"/>
          <w:color w:val="000000"/>
          <w:sz w:val="24"/>
          <w:szCs w:val="24"/>
          <w:lang w:eastAsia="ru-RU"/>
        </w:rPr>
      </w:pPr>
    </w:p>
    <w:p w:rsidR="00FB14B5" w:rsidRDefault="00FB14B5" w:rsidP="00795A5A">
      <w:pPr>
        <w:spacing w:after="0" w:line="360" w:lineRule="auto"/>
        <w:jc w:val="both"/>
        <w:rPr>
          <w:rFonts w:ascii="Times New Roman" w:eastAsia="Times New Roman" w:hAnsi="Times New Roman" w:cs="Times New Roman"/>
          <w:color w:val="000000"/>
          <w:sz w:val="24"/>
          <w:szCs w:val="24"/>
          <w:lang w:eastAsia="ru-RU"/>
        </w:rPr>
      </w:pPr>
    </w:p>
    <w:p w:rsidR="00762890" w:rsidRDefault="00762890" w:rsidP="00795A5A">
      <w:pPr>
        <w:spacing w:after="0" w:line="360" w:lineRule="auto"/>
        <w:jc w:val="both"/>
        <w:rPr>
          <w:rFonts w:ascii="Times New Roman" w:eastAsia="Times New Roman" w:hAnsi="Times New Roman" w:cs="Times New Roman"/>
          <w:color w:val="000000"/>
          <w:sz w:val="24"/>
          <w:szCs w:val="24"/>
          <w:lang w:eastAsia="ru-RU"/>
        </w:rPr>
      </w:pPr>
    </w:p>
    <w:p w:rsidR="00762890" w:rsidRDefault="00762890" w:rsidP="00795A5A">
      <w:pPr>
        <w:spacing w:after="0" w:line="360" w:lineRule="auto"/>
        <w:jc w:val="both"/>
        <w:rPr>
          <w:rFonts w:ascii="Times New Roman" w:eastAsia="Times New Roman" w:hAnsi="Times New Roman" w:cs="Times New Roman"/>
          <w:color w:val="000000"/>
          <w:sz w:val="24"/>
          <w:szCs w:val="24"/>
          <w:lang w:eastAsia="ru-RU"/>
        </w:rPr>
      </w:pPr>
    </w:p>
    <w:p w:rsidR="000F5B25" w:rsidRPr="000F5B25" w:rsidRDefault="000F5B25" w:rsidP="000F5B25">
      <w:pPr>
        <w:spacing w:line="360" w:lineRule="auto"/>
        <w:ind w:left="851"/>
        <w:jc w:val="center"/>
        <w:rPr>
          <w:rFonts w:ascii="Times New Roman" w:eastAsia="Times New Roman" w:hAnsi="Times New Roman" w:cs="Times New Roman"/>
          <w:b/>
          <w:color w:val="000000"/>
          <w:sz w:val="28"/>
          <w:szCs w:val="28"/>
          <w:lang w:eastAsia="ru-RU"/>
        </w:rPr>
      </w:pPr>
      <w:r w:rsidRPr="000F5B25">
        <w:rPr>
          <w:rFonts w:ascii="Times New Roman" w:eastAsia="Times New Roman" w:hAnsi="Times New Roman" w:cs="Times New Roman"/>
          <w:b/>
          <w:color w:val="000000"/>
          <w:sz w:val="28"/>
          <w:szCs w:val="28"/>
          <w:lang w:eastAsia="ru-RU"/>
        </w:rPr>
        <w:lastRenderedPageBreak/>
        <w:t>РАЗДЕЛ 1. НАИМЕНОВАНИЕ УСЛУГИ</w:t>
      </w:r>
    </w:p>
    <w:p w:rsidR="000F5B25" w:rsidRPr="000F5B25" w:rsidRDefault="000F5B25" w:rsidP="000F5B25">
      <w:pPr>
        <w:spacing w:after="0" w:line="240" w:lineRule="auto"/>
        <w:rPr>
          <w:rFonts w:ascii="Times New Roman" w:eastAsia="Times New Roman" w:hAnsi="Times New Roman" w:cs="Times New Roman"/>
          <w:color w:val="000000"/>
          <w:sz w:val="26"/>
          <w:szCs w:val="26"/>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F5B25" w:rsidRPr="000F5B25" w:rsidTr="000F5B25">
        <w:trPr>
          <w:trHeight w:val="319"/>
        </w:trPr>
        <w:tc>
          <w:tcPr>
            <w:tcW w:w="10348"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firstLine="31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w:t>
            </w:r>
            <w:r w:rsidRPr="000F5B25">
              <w:rPr>
                <w:rFonts w:ascii="Times New Roman" w:eastAsia="Times New Roman" w:hAnsi="Times New Roman" w:cs="Times New Roman"/>
                <w:color w:val="000000"/>
                <w:sz w:val="24"/>
                <w:szCs w:val="24"/>
              </w:rPr>
              <w:t xml:space="preserve"> по аттестации сварочного оборудования</w:t>
            </w:r>
          </w:p>
        </w:tc>
      </w:tr>
    </w:tbl>
    <w:p w:rsidR="000F5B25" w:rsidRPr="000F5B25" w:rsidRDefault="000F5B25" w:rsidP="000F5B25">
      <w:pPr>
        <w:spacing w:after="0" w:line="240" w:lineRule="auto"/>
        <w:jc w:val="center"/>
        <w:rPr>
          <w:rFonts w:ascii="Times New Roman" w:eastAsia="Times New Roman" w:hAnsi="Times New Roman" w:cs="Times New Roman"/>
          <w:color w:val="000000"/>
          <w:sz w:val="28"/>
          <w:szCs w:val="28"/>
          <w:lang w:eastAsia="ru-RU"/>
        </w:rPr>
      </w:pPr>
    </w:p>
    <w:p w:rsidR="000F5B25" w:rsidRPr="000F5B25" w:rsidRDefault="000F5B25" w:rsidP="000F5B25">
      <w:pPr>
        <w:spacing w:after="0" w:line="240" w:lineRule="auto"/>
        <w:jc w:val="center"/>
        <w:rPr>
          <w:rFonts w:ascii="Times New Roman" w:eastAsia="Times New Roman" w:hAnsi="Times New Roman" w:cs="Times New Roman"/>
          <w:b/>
          <w:color w:val="000000"/>
          <w:sz w:val="28"/>
          <w:szCs w:val="28"/>
          <w:lang w:eastAsia="ru-RU"/>
        </w:rPr>
      </w:pPr>
      <w:r w:rsidRPr="000F5B25">
        <w:rPr>
          <w:rFonts w:ascii="Times New Roman" w:eastAsia="Times New Roman" w:hAnsi="Times New Roman" w:cs="Times New Roman"/>
          <w:b/>
          <w:color w:val="000000"/>
          <w:sz w:val="28"/>
          <w:szCs w:val="28"/>
          <w:lang w:eastAsia="ru-RU"/>
        </w:rPr>
        <w:t>РАЗДЕЛ 2. ОПИСАНИЕ УСЛУГИ</w:t>
      </w:r>
    </w:p>
    <w:p w:rsidR="000F5B25" w:rsidRPr="000F5B25" w:rsidRDefault="000F5B25" w:rsidP="000F5B25">
      <w:pPr>
        <w:spacing w:after="0" w:line="240" w:lineRule="auto"/>
        <w:jc w:val="center"/>
        <w:rPr>
          <w:rFonts w:ascii="Times New Roman" w:eastAsia="Times New Roman" w:hAnsi="Times New Roman" w:cs="Times New Roman"/>
          <w:b/>
          <w:color w:val="000000"/>
          <w:sz w:val="28"/>
          <w:szCs w:val="28"/>
          <w:lang w:eastAsia="ru-RU"/>
        </w:rPr>
      </w:pPr>
    </w:p>
    <w:tbl>
      <w:tblPr>
        <w:tblW w:w="1037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710"/>
        <w:gridCol w:w="1053"/>
        <w:gridCol w:w="992"/>
        <w:gridCol w:w="570"/>
        <w:gridCol w:w="567"/>
        <w:gridCol w:w="646"/>
        <w:gridCol w:w="2131"/>
        <w:gridCol w:w="846"/>
        <w:gridCol w:w="1281"/>
      </w:tblGrid>
      <w:tr w:rsidR="000F5B25" w:rsidRPr="000F5B25" w:rsidTr="00B67B63">
        <w:trPr>
          <w:trHeight w:val="337"/>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t>Подраздел 2.1 Описание оказываемых услуг</w:t>
            </w:r>
          </w:p>
        </w:tc>
      </w:tr>
      <w:tr w:rsidR="000F5B25" w:rsidRPr="000F5B25" w:rsidTr="00B67B63">
        <w:trPr>
          <w:trHeight w:val="1635"/>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 п/п</w:t>
            </w:r>
          </w:p>
        </w:tc>
        <w:tc>
          <w:tcPr>
            <w:tcW w:w="2763" w:type="dxa"/>
            <w:gridSpan w:val="2"/>
            <w:tcBorders>
              <w:top w:val="single" w:sz="4" w:space="0" w:color="auto"/>
              <w:left w:val="single" w:sz="4" w:space="0" w:color="auto"/>
              <w:bottom w:val="single" w:sz="4" w:space="0" w:color="auto"/>
              <w:right w:val="single" w:sz="4" w:space="0" w:color="auto"/>
            </w:tcBorders>
            <w:vAlign w:val="center"/>
            <w:hideMark/>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Наименование 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Способ сварки</w:t>
            </w:r>
          </w:p>
        </w:tc>
        <w:tc>
          <w:tcPr>
            <w:tcW w:w="1783" w:type="dxa"/>
            <w:gridSpan w:val="3"/>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right="-111"/>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Группы технических устройств опасных производственных объектов</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Описание услуг</w:t>
            </w:r>
          </w:p>
        </w:tc>
        <w:tc>
          <w:tcPr>
            <w:tcW w:w="1281"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Количественные характеристики, шт.</w:t>
            </w:r>
          </w:p>
        </w:tc>
      </w:tr>
      <w:tr w:rsidR="000F5B25" w:rsidRPr="000F5B25" w:rsidTr="00B67B63">
        <w:trPr>
          <w:trHeight w:val="510"/>
          <w:jc w:val="center"/>
        </w:trPr>
        <w:tc>
          <w:tcPr>
            <w:tcW w:w="574"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hanging="108"/>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1</w:t>
            </w:r>
          </w:p>
        </w:tc>
        <w:tc>
          <w:tcPr>
            <w:tcW w:w="2763"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Аттестация сварочных аппаратов FRIAMAT</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более 6 лет)</w:t>
            </w:r>
          </w:p>
        </w:tc>
        <w:tc>
          <w:tcPr>
            <w:tcW w:w="992" w:type="dxa"/>
            <w:tcBorders>
              <w:top w:val="single" w:sz="4" w:space="0" w:color="auto"/>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ЗН</w:t>
            </w:r>
          </w:p>
        </w:tc>
        <w:tc>
          <w:tcPr>
            <w:tcW w:w="1783" w:type="dxa"/>
            <w:gridSpan w:val="3"/>
            <w:vMerge w:val="restart"/>
            <w:tcBorders>
              <w:top w:val="single" w:sz="4" w:space="0" w:color="auto"/>
              <w:left w:val="single" w:sz="4" w:space="0" w:color="auto"/>
              <w:right w:val="single" w:sz="4" w:space="0" w:color="auto"/>
            </w:tcBorders>
            <w:vAlign w:val="center"/>
          </w:tcPr>
          <w:p w:rsidR="000F5B25" w:rsidRPr="000F5B25" w:rsidRDefault="000F5B25" w:rsidP="000F5B25">
            <w:pPr>
              <w:spacing w:after="0" w:line="240" w:lineRule="auto"/>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ГО (Газовое оборудование)</w:t>
            </w:r>
          </w:p>
        </w:tc>
        <w:tc>
          <w:tcPr>
            <w:tcW w:w="2977" w:type="dxa"/>
            <w:gridSpan w:val="2"/>
            <w:vMerge w:val="restart"/>
            <w:tcBorders>
              <w:top w:val="single" w:sz="4" w:space="0" w:color="auto"/>
              <w:left w:val="single" w:sz="4" w:space="0" w:color="auto"/>
              <w:right w:val="single" w:sz="4" w:space="0" w:color="auto"/>
            </w:tcBorders>
          </w:tcPr>
          <w:p w:rsidR="000F5B25" w:rsidRPr="000F5B25" w:rsidRDefault="000F5B25" w:rsidP="00DA19F8">
            <w:pPr>
              <w:spacing w:after="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Проведение специальных и практических испытаний согласно программе аттестационных испытаний.</w:t>
            </w:r>
          </w:p>
          <w:p w:rsidR="000F5B25" w:rsidRPr="000F5B25" w:rsidRDefault="000F5B25" w:rsidP="00DA19F8">
            <w:pPr>
              <w:spacing w:after="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Исполнитель обязан:</w:t>
            </w:r>
          </w:p>
          <w:p w:rsidR="000F5B25" w:rsidRPr="000F5B25" w:rsidRDefault="00DA19F8" w:rsidP="00DA19F8">
            <w:pPr>
              <w:tabs>
                <w:tab w:val="left" w:pos="20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F5B25" w:rsidRPr="000F5B25">
              <w:rPr>
                <w:rFonts w:ascii="Times New Roman" w:eastAsia="Times New Roman" w:hAnsi="Times New Roman" w:cs="Times New Roman"/>
                <w:sz w:val="24"/>
                <w:szCs w:val="24"/>
                <w:lang w:eastAsia="ru-RU"/>
              </w:rPr>
              <w:t>Произвести регистрацию заявок на аттестацию, а также экспертизу заявочных документов.</w:t>
            </w:r>
          </w:p>
          <w:p w:rsidR="000F5B25" w:rsidRPr="000F5B25" w:rsidRDefault="000F5B25" w:rsidP="00DA19F8">
            <w:pPr>
              <w:tabs>
                <w:tab w:val="left" w:pos="2010"/>
              </w:tabs>
              <w:spacing w:after="0" w:line="240" w:lineRule="auto"/>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2. На основании заявки разработать программу аттестационных испытаний сварочного оборудования.</w:t>
            </w:r>
          </w:p>
          <w:p w:rsidR="000F5B25" w:rsidRPr="000F5B25" w:rsidRDefault="00DA19F8" w:rsidP="00DA19F8">
            <w:pPr>
              <w:tabs>
                <w:tab w:val="left" w:pos="20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F5B25" w:rsidRPr="000F5B25">
              <w:rPr>
                <w:rFonts w:ascii="Times New Roman" w:eastAsia="Times New Roman" w:hAnsi="Times New Roman" w:cs="Times New Roman"/>
                <w:sz w:val="24"/>
                <w:szCs w:val="24"/>
                <w:lang w:eastAsia="ru-RU"/>
              </w:rPr>
              <w:t>Создать аттестационную комиссию по аттестации сварочного оборудования.</w:t>
            </w:r>
          </w:p>
          <w:p w:rsidR="000F5B25" w:rsidRPr="000F5B25" w:rsidRDefault="000F5B25" w:rsidP="00DA19F8">
            <w:pPr>
              <w:tabs>
                <w:tab w:val="left" w:pos="2010"/>
              </w:tabs>
              <w:spacing w:after="0" w:line="240" w:lineRule="auto"/>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4. Обеспечить единство требований к аттестации сварочного оборудования в соответствии с РД 03-614-03 «Порядок применения сварочного оборудования при изготовлении, монтаже, ремонте и реконстр</w:t>
            </w:r>
            <w:r w:rsidR="00DA19F8">
              <w:rPr>
                <w:rFonts w:ascii="Times New Roman" w:eastAsia="Times New Roman" w:hAnsi="Times New Roman" w:cs="Times New Roman"/>
                <w:sz w:val="24"/>
                <w:szCs w:val="24"/>
                <w:lang w:eastAsia="ru-RU"/>
              </w:rPr>
              <w:t xml:space="preserve">укции технических устройств для </w:t>
            </w:r>
            <w:r w:rsidRPr="000F5B25">
              <w:rPr>
                <w:rFonts w:ascii="Times New Roman" w:eastAsia="Times New Roman" w:hAnsi="Times New Roman" w:cs="Times New Roman"/>
                <w:sz w:val="24"/>
                <w:szCs w:val="24"/>
                <w:lang w:eastAsia="ru-RU"/>
              </w:rPr>
              <w:t>опасных производственных объектов».</w:t>
            </w:r>
          </w:p>
          <w:p w:rsidR="000F5B25" w:rsidRPr="000F5B25" w:rsidRDefault="000F5B25" w:rsidP="00DA19F8">
            <w:pPr>
              <w:tabs>
                <w:tab w:val="left" w:pos="2010"/>
              </w:tabs>
              <w:spacing w:after="0" w:line="240" w:lineRule="auto"/>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5. Провести аттестацию сварочного оборудования на группу технических устройств опасных </w:t>
            </w:r>
            <w:r w:rsidRPr="000F5B25">
              <w:rPr>
                <w:rFonts w:ascii="Times New Roman" w:eastAsia="Times New Roman" w:hAnsi="Times New Roman" w:cs="Times New Roman"/>
                <w:sz w:val="24"/>
                <w:szCs w:val="24"/>
                <w:lang w:eastAsia="ru-RU"/>
              </w:rPr>
              <w:lastRenderedPageBreak/>
              <w:t>производственных объектов – газовое оборудование (ГО).</w:t>
            </w:r>
          </w:p>
          <w:p w:rsidR="000F5B25" w:rsidRPr="000F5B25" w:rsidRDefault="000F5B25" w:rsidP="00DA19F8">
            <w:pPr>
              <w:tabs>
                <w:tab w:val="left" w:pos="2010"/>
              </w:tabs>
              <w:spacing w:after="0" w:line="240" w:lineRule="auto"/>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6. Оформить и предоставить Заказчику акт оказанных услуг по аттестации сварочного оборудования.</w:t>
            </w:r>
          </w:p>
          <w:p w:rsidR="000F5B25" w:rsidRPr="000F5B25" w:rsidRDefault="000F5B25" w:rsidP="00DA19F8">
            <w:pPr>
              <w:tabs>
                <w:tab w:val="left" w:pos="2010"/>
              </w:tabs>
              <w:spacing w:after="0" w:line="240" w:lineRule="auto"/>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7. Оформить Протокол аттестации сварочного оборудования Потребителя и передать:</w:t>
            </w:r>
          </w:p>
          <w:p w:rsidR="000F5B25" w:rsidRPr="000F5B25" w:rsidRDefault="000F5B25" w:rsidP="00DA19F8">
            <w:pPr>
              <w:tabs>
                <w:tab w:val="left" w:pos="2010"/>
              </w:tabs>
              <w:spacing w:after="0" w:line="240" w:lineRule="auto"/>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1 экземпляр Протокола для экспертизы в Национальное Агентство Контроля Сварки и 1 экземпляр (на каждую партию согласно Приложению № 1) – Заказчику в течение 10 календарных дней после подписания акта оказанных услуг по аттестации сварочного оборудования.</w:t>
            </w:r>
          </w:p>
          <w:p w:rsidR="000F5B25" w:rsidRPr="000F5B25" w:rsidRDefault="000F5B25" w:rsidP="00DA19F8">
            <w:pPr>
              <w:tabs>
                <w:tab w:val="left" w:pos="2010"/>
              </w:tabs>
              <w:spacing w:after="0" w:line="240" w:lineRule="auto"/>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8. Направить Протокол аттестации сварочного оборудования Потребителя для экспертизы в экспертный отдел Национального Агентства Контроля Сварки при помощи программы электронного документооборота (ЭДО).</w:t>
            </w:r>
          </w:p>
        </w:tc>
        <w:tc>
          <w:tcPr>
            <w:tcW w:w="1281" w:type="dxa"/>
            <w:tcBorders>
              <w:top w:val="single" w:sz="4" w:space="0" w:color="auto"/>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lastRenderedPageBreak/>
              <w:t>21</w:t>
            </w:r>
          </w:p>
        </w:tc>
      </w:tr>
      <w:tr w:rsidR="000F5B25" w:rsidRPr="000F5B25" w:rsidTr="00B67B63">
        <w:trPr>
          <w:trHeight w:val="390"/>
          <w:jc w:val="center"/>
        </w:trPr>
        <w:tc>
          <w:tcPr>
            <w:tcW w:w="574"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hanging="108"/>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2</w:t>
            </w:r>
          </w:p>
        </w:tc>
        <w:tc>
          <w:tcPr>
            <w:tcW w:w="2763"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сварочных агрегатов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SDMO VX 200/4H S</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более 6 лет)</w:t>
            </w:r>
          </w:p>
        </w:tc>
        <w:tc>
          <w:tcPr>
            <w:tcW w:w="992"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РД</w:t>
            </w:r>
          </w:p>
        </w:tc>
        <w:tc>
          <w:tcPr>
            <w:tcW w:w="1783" w:type="dxa"/>
            <w:gridSpan w:val="3"/>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rPr>
            </w:pPr>
          </w:p>
        </w:tc>
        <w:tc>
          <w:tcPr>
            <w:tcW w:w="2977" w:type="dxa"/>
            <w:gridSpan w:val="2"/>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p>
        </w:tc>
        <w:tc>
          <w:tcPr>
            <w:tcW w:w="1281"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32</w:t>
            </w:r>
          </w:p>
        </w:tc>
      </w:tr>
      <w:tr w:rsidR="000F5B25" w:rsidRPr="000F5B25" w:rsidTr="00B67B63">
        <w:trPr>
          <w:trHeight w:val="480"/>
          <w:jc w:val="center"/>
        </w:trPr>
        <w:tc>
          <w:tcPr>
            <w:tcW w:w="574"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hanging="108"/>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3</w:t>
            </w:r>
          </w:p>
        </w:tc>
        <w:tc>
          <w:tcPr>
            <w:tcW w:w="2763"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сварочных агрегатов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SDMO VX 200/4H S</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менее 6 лет)</w:t>
            </w:r>
          </w:p>
        </w:tc>
        <w:tc>
          <w:tcPr>
            <w:tcW w:w="992"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РД</w:t>
            </w:r>
          </w:p>
        </w:tc>
        <w:tc>
          <w:tcPr>
            <w:tcW w:w="1783" w:type="dxa"/>
            <w:gridSpan w:val="3"/>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rPr>
            </w:pPr>
          </w:p>
        </w:tc>
        <w:tc>
          <w:tcPr>
            <w:tcW w:w="2977" w:type="dxa"/>
            <w:gridSpan w:val="2"/>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p>
        </w:tc>
        <w:tc>
          <w:tcPr>
            <w:tcW w:w="1281"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3</w:t>
            </w:r>
          </w:p>
        </w:tc>
      </w:tr>
      <w:tr w:rsidR="000F5B25" w:rsidRPr="000F5B25" w:rsidTr="00B67B63">
        <w:trPr>
          <w:trHeight w:val="435"/>
          <w:jc w:val="center"/>
        </w:trPr>
        <w:tc>
          <w:tcPr>
            <w:tcW w:w="574"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hanging="108"/>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4</w:t>
            </w:r>
          </w:p>
        </w:tc>
        <w:tc>
          <w:tcPr>
            <w:tcW w:w="2763"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сварочных агрегатов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val="en-US" w:eastAsia="ru-RU"/>
              </w:rPr>
              <w:t>WELDARC</w:t>
            </w:r>
            <w:r w:rsidRPr="000F5B25">
              <w:rPr>
                <w:rFonts w:ascii="Times New Roman" w:eastAsia="Times New Roman" w:hAnsi="Times New Roman" w:cs="Times New Roman"/>
                <w:sz w:val="24"/>
                <w:szCs w:val="24"/>
                <w:lang w:eastAsia="ru-RU"/>
              </w:rPr>
              <w:t xml:space="preserve"> 300 </w:t>
            </w:r>
            <w:r w:rsidRPr="000F5B25">
              <w:rPr>
                <w:rFonts w:ascii="Times New Roman" w:eastAsia="Times New Roman" w:hAnsi="Times New Roman" w:cs="Times New Roman"/>
                <w:sz w:val="24"/>
                <w:szCs w:val="24"/>
                <w:lang w:val="en-US" w:eastAsia="ru-RU"/>
              </w:rPr>
              <w:t>TE</w:t>
            </w:r>
            <w:r w:rsidRPr="000F5B25">
              <w:rPr>
                <w:rFonts w:ascii="Times New Roman" w:eastAsia="Times New Roman" w:hAnsi="Times New Roman" w:cs="Times New Roman"/>
                <w:sz w:val="24"/>
                <w:szCs w:val="24"/>
                <w:lang w:eastAsia="ru-RU"/>
              </w:rPr>
              <w:t xml:space="preserve"> </w:t>
            </w:r>
            <w:r w:rsidRPr="000F5B25">
              <w:rPr>
                <w:rFonts w:ascii="Times New Roman" w:eastAsia="Times New Roman" w:hAnsi="Times New Roman" w:cs="Times New Roman"/>
                <w:sz w:val="24"/>
                <w:szCs w:val="24"/>
                <w:lang w:val="en-US" w:eastAsia="ru-RU"/>
              </w:rPr>
              <w:t>XL</w:t>
            </w:r>
            <w:r w:rsidRPr="000F5B25">
              <w:rPr>
                <w:rFonts w:ascii="Times New Roman" w:eastAsia="Times New Roman" w:hAnsi="Times New Roman" w:cs="Times New Roman"/>
                <w:sz w:val="24"/>
                <w:szCs w:val="24"/>
                <w:lang w:eastAsia="ru-RU"/>
              </w:rPr>
              <w:t xml:space="preserve"> </w:t>
            </w:r>
            <w:r w:rsidRPr="000F5B25">
              <w:rPr>
                <w:rFonts w:ascii="Times New Roman" w:eastAsia="Times New Roman" w:hAnsi="Times New Roman" w:cs="Times New Roman"/>
                <w:sz w:val="24"/>
                <w:szCs w:val="24"/>
                <w:lang w:val="en-US" w:eastAsia="ru-RU"/>
              </w:rPr>
              <w:t>C</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менее 6 лет)</w:t>
            </w:r>
          </w:p>
        </w:tc>
        <w:tc>
          <w:tcPr>
            <w:tcW w:w="992"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РД</w:t>
            </w:r>
          </w:p>
        </w:tc>
        <w:tc>
          <w:tcPr>
            <w:tcW w:w="1783" w:type="dxa"/>
            <w:gridSpan w:val="3"/>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rPr>
            </w:pPr>
          </w:p>
        </w:tc>
        <w:tc>
          <w:tcPr>
            <w:tcW w:w="2977" w:type="dxa"/>
            <w:gridSpan w:val="2"/>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p>
        </w:tc>
        <w:tc>
          <w:tcPr>
            <w:tcW w:w="1281"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5</w:t>
            </w:r>
          </w:p>
        </w:tc>
      </w:tr>
      <w:tr w:rsidR="000F5B25" w:rsidRPr="000F5B25" w:rsidTr="00B67B63">
        <w:trPr>
          <w:trHeight w:val="390"/>
          <w:jc w:val="center"/>
        </w:trPr>
        <w:tc>
          <w:tcPr>
            <w:tcW w:w="574"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hanging="108"/>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5</w:t>
            </w:r>
          </w:p>
        </w:tc>
        <w:tc>
          <w:tcPr>
            <w:tcW w:w="2763"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постов газовой сварки (ПГС)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менее 6 лет)</w:t>
            </w:r>
          </w:p>
        </w:tc>
        <w:tc>
          <w:tcPr>
            <w:tcW w:w="992"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Г</w:t>
            </w:r>
          </w:p>
        </w:tc>
        <w:tc>
          <w:tcPr>
            <w:tcW w:w="1783" w:type="dxa"/>
            <w:gridSpan w:val="3"/>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rPr>
            </w:pPr>
          </w:p>
        </w:tc>
        <w:tc>
          <w:tcPr>
            <w:tcW w:w="2977" w:type="dxa"/>
            <w:gridSpan w:val="2"/>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p>
        </w:tc>
        <w:tc>
          <w:tcPr>
            <w:tcW w:w="1281"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50</w:t>
            </w:r>
          </w:p>
        </w:tc>
      </w:tr>
      <w:tr w:rsidR="000F5B25" w:rsidRPr="000F5B25" w:rsidTr="00B67B63">
        <w:trPr>
          <w:trHeight w:val="210"/>
          <w:jc w:val="center"/>
        </w:trPr>
        <w:tc>
          <w:tcPr>
            <w:tcW w:w="574"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hanging="108"/>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6</w:t>
            </w:r>
          </w:p>
        </w:tc>
        <w:tc>
          <w:tcPr>
            <w:tcW w:w="2763"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сварочного агрегата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Урал-170 У1(01)</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более 6 лет)</w:t>
            </w:r>
          </w:p>
        </w:tc>
        <w:tc>
          <w:tcPr>
            <w:tcW w:w="992"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РД</w:t>
            </w:r>
          </w:p>
        </w:tc>
        <w:tc>
          <w:tcPr>
            <w:tcW w:w="1783" w:type="dxa"/>
            <w:gridSpan w:val="3"/>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rPr>
            </w:pPr>
          </w:p>
        </w:tc>
        <w:tc>
          <w:tcPr>
            <w:tcW w:w="2977" w:type="dxa"/>
            <w:gridSpan w:val="2"/>
            <w:vMerge/>
            <w:tcBorders>
              <w:left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p>
        </w:tc>
        <w:tc>
          <w:tcPr>
            <w:tcW w:w="1281" w:type="dxa"/>
            <w:tcBorders>
              <w:left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1</w:t>
            </w:r>
          </w:p>
        </w:tc>
      </w:tr>
      <w:tr w:rsidR="000F5B25" w:rsidRPr="000F5B25" w:rsidTr="00B67B63">
        <w:trPr>
          <w:trHeight w:val="210"/>
          <w:jc w:val="center"/>
        </w:trPr>
        <w:tc>
          <w:tcPr>
            <w:tcW w:w="574"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hanging="108"/>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7</w:t>
            </w:r>
          </w:p>
        </w:tc>
        <w:tc>
          <w:tcPr>
            <w:tcW w:w="2763"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сварочных агрегатов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Урал-260 (05Э)У1</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менее 6 лет)</w:t>
            </w:r>
          </w:p>
        </w:tc>
        <w:tc>
          <w:tcPr>
            <w:tcW w:w="992" w:type="dxa"/>
            <w:tcBorders>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РД</w:t>
            </w:r>
          </w:p>
        </w:tc>
        <w:tc>
          <w:tcPr>
            <w:tcW w:w="1783" w:type="dxa"/>
            <w:gridSpan w:val="3"/>
            <w:vMerge/>
            <w:tcBorders>
              <w:left w:val="single" w:sz="4" w:space="0" w:color="auto"/>
              <w:bottom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rPr>
            </w:pPr>
          </w:p>
        </w:tc>
        <w:tc>
          <w:tcPr>
            <w:tcW w:w="2977" w:type="dxa"/>
            <w:gridSpan w:val="2"/>
            <w:vMerge/>
            <w:tcBorders>
              <w:left w:val="single" w:sz="4" w:space="0" w:color="auto"/>
              <w:bottom w:val="single" w:sz="4" w:space="0" w:color="auto"/>
              <w:right w:val="single" w:sz="4" w:space="0" w:color="auto"/>
            </w:tcBorders>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p>
        </w:tc>
        <w:tc>
          <w:tcPr>
            <w:tcW w:w="1281" w:type="dxa"/>
            <w:tcBorders>
              <w:left w:val="single" w:sz="4" w:space="0" w:color="auto"/>
              <w:bottom w:val="single" w:sz="4" w:space="0" w:color="auto"/>
              <w:right w:val="single" w:sz="4" w:space="0" w:color="auto"/>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2</w:t>
            </w:r>
          </w:p>
        </w:tc>
      </w:tr>
      <w:tr w:rsidR="000F5B25" w:rsidRPr="000F5B25" w:rsidTr="00B67B63">
        <w:trPr>
          <w:trHeight w:val="425"/>
          <w:jc w:val="center"/>
        </w:trPr>
        <w:tc>
          <w:tcPr>
            <w:tcW w:w="10370" w:type="dxa"/>
            <w:gridSpan w:val="10"/>
            <w:tcBorders>
              <w:top w:val="nil"/>
              <w:left w:val="nil"/>
              <w:bottom w:val="single" w:sz="4" w:space="0" w:color="auto"/>
              <w:right w:val="nil"/>
            </w:tcBorders>
          </w:tcPr>
          <w:p w:rsidR="000F5B25" w:rsidRPr="000F5B25" w:rsidRDefault="000F5B25" w:rsidP="000F5B25">
            <w:pPr>
              <w:spacing w:after="0"/>
              <w:ind w:firstLine="709"/>
              <w:jc w:val="both"/>
              <w:rPr>
                <w:rFonts w:ascii="Times New Roman" w:eastAsia="Times New Roman" w:hAnsi="Times New Roman" w:cs="Times New Roman"/>
                <w:sz w:val="24"/>
                <w:szCs w:val="24"/>
              </w:rPr>
            </w:pP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360"/>
              <w:jc w:val="center"/>
              <w:rPr>
                <w:rFonts w:ascii="Times New Roman" w:eastAsia="Times New Roman" w:hAnsi="Times New Roman" w:cs="Times New Roman"/>
                <w:b/>
                <w:sz w:val="28"/>
                <w:szCs w:val="24"/>
              </w:rPr>
            </w:pPr>
            <w:r w:rsidRPr="000F5B25">
              <w:rPr>
                <w:rFonts w:ascii="Times New Roman" w:eastAsia="Times New Roman" w:hAnsi="Times New Roman" w:cs="Times New Roman"/>
                <w:b/>
                <w:sz w:val="28"/>
                <w:szCs w:val="24"/>
              </w:rPr>
              <w:t>Подраздел 2.2 Описание используемых товаров и материалов (если при оказании услуг осуществляется поставка товара).</w:t>
            </w:r>
          </w:p>
        </w:tc>
      </w:tr>
      <w:tr w:rsidR="000F5B25" w:rsidRPr="000F5B25" w:rsidTr="00B67B63">
        <w:trPr>
          <w:trHeight w:val="425"/>
          <w:jc w:val="center"/>
        </w:trPr>
        <w:tc>
          <w:tcPr>
            <w:tcW w:w="574"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8"/>
              </w:rPr>
              <w:t>№ п</w:t>
            </w:r>
            <w:r w:rsidRPr="000F5B25">
              <w:rPr>
                <w:rFonts w:ascii="Times New Roman" w:eastAsia="Times New Roman" w:hAnsi="Times New Roman" w:cs="Times New Roman"/>
                <w:sz w:val="24"/>
                <w:szCs w:val="28"/>
                <w:lang w:val="en-US"/>
              </w:rPr>
              <w:t>/</w:t>
            </w:r>
            <w:r w:rsidRPr="000F5B25">
              <w:rPr>
                <w:rFonts w:ascii="Times New Roman" w:eastAsia="Times New Roman" w:hAnsi="Times New Roman" w:cs="Times New Roman"/>
                <w:sz w:val="24"/>
                <w:szCs w:val="28"/>
              </w:rPr>
              <w:t>п</w:t>
            </w:r>
          </w:p>
        </w:tc>
        <w:tc>
          <w:tcPr>
            <w:tcW w:w="1710"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8"/>
              </w:rPr>
              <w:t>Наименование товара или материала</w:t>
            </w:r>
          </w:p>
        </w:tc>
        <w:tc>
          <w:tcPr>
            <w:tcW w:w="2615" w:type="dxa"/>
            <w:gridSpan w:val="3"/>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8"/>
              </w:rPr>
              <w:t>Технические характеристики</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0F5B25" w:rsidRPr="000F5B25" w:rsidRDefault="000F5B25" w:rsidP="000F5B25">
            <w:pPr>
              <w:spacing w:after="0"/>
              <w:ind w:left="113"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8"/>
              </w:rPr>
              <w:t>Количество</w:t>
            </w:r>
          </w:p>
        </w:tc>
        <w:tc>
          <w:tcPr>
            <w:tcW w:w="2777" w:type="dxa"/>
            <w:gridSpan w:val="2"/>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right="-6"/>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 xml:space="preserve">Указание на использование материалов Заказчика (давальческих материалов) </w:t>
            </w:r>
          </w:p>
          <w:p w:rsidR="000F5B25" w:rsidRPr="000F5B25" w:rsidRDefault="000F5B25" w:rsidP="000F5B25">
            <w:pPr>
              <w:spacing w:after="0"/>
              <w:ind w:right="-6"/>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 xml:space="preserve">и (или) материалов Подрядчика (выполнение работ иждивением Подрядчика) </w:t>
            </w:r>
          </w:p>
        </w:tc>
        <w:tc>
          <w:tcPr>
            <w:tcW w:w="2127" w:type="dxa"/>
            <w:gridSpan w:val="2"/>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right="-6"/>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8"/>
              </w:rPr>
              <w:t>№ пункта технического задания, для выполнения которого нужен товар или материал</w:t>
            </w:r>
          </w:p>
        </w:tc>
      </w:tr>
      <w:tr w:rsidR="00DA19F8" w:rsidRPr="000F5B25" w:rsidTr="0037025D">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tcPr>
          <w:p w:rsidR="00DA19F8" w:rsidRPr="000F5B25" w:rsidRDefault="00DA19F8" w:rsidP="00DA19F8">
            <w:pPr>
              <w:spacing w:after="0"/>
              <w:ind w:firstLine="709"/>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Нет</w:t>
            </w:r>
          </w:p>
        </w:tc>
      </w:tr>
      <w:tr w:rsidR="000F5B25" w:rsidRPr="000F5B25" w:rsidTr="00B67B63">
        <w:trPr>
          <w:trHeight w:val="425"/>
          <w:jc w:val="center"/>
        </w:trPr>
        <w:tc>
          <w:tcPr>
            <w:tcW w:w="10370" w:type="dxa"/>
            <w:gridSpan w:val="10"/>
            <w:tcBorders>
              <w:top w:val="single" w:sz="4" w:space="0" w:color="auto"/>
              <w:left w:val="nil"/>
              <w:bottom w:val="single" w:sz="4" w:space="0" w:color="auto"/>
              <w:right w:val="nil"/>
            </w:tcBorders>
          </w:tcPr>
          <w:p w:rsidR="000F5B25" w:rsidRPr="000F5B25" w:rsidRDefault="000F5B25" w:rsidP="000F5B25">
            <w:pPr>
              <w:spacing w:after="0"/>
              <w:ind w:firstLine="709"/>
              <w:jc w:val="both"/>
              <w:rPr>
                <w:rFonts w:ascii="Times New Roman" w:eastAsia="Times New Roman" w:hAnsi="Times New Roman" w:cs="Times New Roman"/>
                <w:sz w:val="24"/>
                <w:szCs w:val="24"/>
              </w:rPr>
            </w:pP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lastRenderedPageBreak/>
              <w:t xml:space="preserve">Подраздел 2.3 Объем оказываемых услуг </w:t>
            </w: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DA19F8">
            <w:pPr>
              <w:spacing w:after="0"/>
              <w:ind w:firstLine="709"/>
              <w:jc w:val="center"/>
              <w:rPr>
                <w:rFonts w:ascii="Times New Roman" w:eastAsia="Times New Roman" w:hAnsi="Times New Roman" w:cs="Times New Roman"/>
                <w:color w:val="000000"/>
                <w:sz w:val="24"/>
                <w:szCs w:val="24"/>
              </w:rPr>
            </w:pPr>
            <w:r w:rsidRPr="000F5B25">
              <w:rPr>
                <w:rFonts w:ascii="Times New Roman" w:eastAsia="Times New Roman" w:hAnsi="Times New Roman" w:cs="Times New Roman"/>
                <w:sz w:val="24"/>
                <w:szCs w:val="24"/>
                <w:lang w:eastAsia="ru-RU"/>
              </w:rPr>
              <w:t>Аттестация 114 сварочных аппаратов</w:t>
            </w:r>
          </w:p>
        </w:tc>
      </w:tr>
      <w:tr w:rsidR="000F5B25" w:rsidRPr="000F5B25" w:rsidTr="00B67B63">
        <w:trPr>
          <w:trHeight w:val="425"/>
          <w:jc w:val="center"/>
        </w:trPr>
        <w:tc>
          <w:tcPr>
            <w:tcW w:w="10370" w:type="dxa"/>
            <w:gridSpan w:val="10"/>
            <w:tcBorders>
              <w:top w:val="single" w:sz="4" w:space="0" w:color="auto"/>
              <w:left w:val="nil"/>
              <w:bottom w:val="single" w:sz="4" w:space="0" w:color="auto"/>
              <w:right w:val="nil"/>
            </w:tcBorders>
          </w:tcPr>
          <w:p w:rsidR="000F5B25" w:rsidRPr="000F5B25" w:rsidRDefault="000F5B25" w:rsidP="000F5B25">
            <w:pPr>
              <w:spacing w:after="0"/>
              <w:ind w:firstLine="709"/>
              <w:jc w:val="both"/>
              <w:rPr>
                <w:rFonts w:ascii="Times New Roman" w:eastAsia="Times New Roman" w:hAnsi="Times New Roman" w:cs="Times New Roman"/>
                <w:sz w:val="24"/>
                <w:szCs w:val="24"/>
              </w:rPr>
            </w:pP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firstLine="709"/>
              <w:jc w:val="center"/>
              <w:rPr>
                <w:rFonts w:ascii="Times New Roman" w:eastAsia="Times New Roman" w:hAnsi="Times New Roman" w:cs="Times New Roman"/>
                <w:b/>
                <w:sz w:val="28"/>
                <w:szCs w:val="28"/>
              </w:rPr>
            </w:pPr>
            <w:r w:rsidRPr="000F5B25">
              <w:rPr>
                <w:rFonts w:ascii="Times New Roman" w:eastAsia="Times New Roman" w:hAnsi="Times New Roman" w:cs="Times New Roman"/>
                <w:b/>
                <w:sz w:val="28"/>
                <w:szCs w:val="28"/>
              </w:rPr>
              <w:t>Подраздел 2.4 Срок оказания услуг</w:t>
            </w: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DA19F8">
            <w:pPr>
              <w:spacing w:after="0"/>
              <w:ind w:firstLine="709"/>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В соответствии с Приложением №1 к Техническому заданию</w:t>
            </w:r>
          </w:p>
        </w:tc>
      </w:tr>
      <w:tr w:rsidR="000F5B25" w:rsidRPr="000F5B25" w:rsidTr="00B67B63">
        <w:trPr>
          <w:trHeight w:val="425"/>
          <w:jc w:val="center"/>
        </w:trPr>
        <w:tc>
          <w:tcPr>
            <w:tcW w:w="10370" w:type="dxa"/>
            <w:gridSpan w:val="10"/>
            <w:tcBorders>
              <w:top w:val="single" w:sz="4" w:space="0" w:color="auto"/>
              <w:left w:val="nil"/>
              <w:bottom w:val="single" w:sz="4" w:space="0" w:color="auto"/>
              <w:right w:val="nil"/>
            </w:tcBorders>
          </w:tcPr>
          <w:p w:rsidR="000F5B25" w:rsidRPr="000F5B25" w:rsidRDefault="000F5B25" w:rsidP="000F5B25">
            <w:pPr>
              <w:spacing w:after="0"/>
              <w:ind w:firstLine="709"/>
              <w:jc w:val="both"/>
              <w:rPr>
                <w:rFonts w:ascii="Times New Roman" w:eastAsia="Times New Roman" w:hAnsi="Times New Roman" w:cs="Times New Roman"/>
                <w:sz w:val="24"/>
                <w:szCs w:val="24"/>
              </w:rPr>
            </w:pP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firstLine="709"/>
              <w:jc w:val="center"/>
              <w:rPr>
                <w:rFonts w:ascii="Times New Roman" w:eastAsia="Times New Roman" w:hAnsi="Times New Roman" w:cs="Times New Roman"/>
                <w:b/>
                <w:sz w:val="28"/>
                <w:szCs w:val="28"/>
              </w:rPr>
            </w:pPr>
            <w:r w:rsidRPr="000F5B25">
              <w:rPr>
                <w:rFonts w:ascii="Times New Roman" w:eastAsia="Times New Roman" w:hAnsi="Times New Roman" w:cs="Times New Roman"/>
                <w:b/>
                <w:sz w:val="28"/>
                <w:szCs w:val="28"/>
              </w:rPr>
              <w:t>Подраздел 2.5 Место оказания услуг</w:t>
            </w: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DA19F8">
            <w:pPr>
              <w:spacing w:after="0"/>
              <w:ind w:firstLine="709"/>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г. Белгород, пер.5-й Заводской 38</w:t>
            </w:r>
          </w:p>
        </w:tc>
      </w:tr>
      <w:tr w:rsidR="000F5B25" w:rsidRPr="000F5B25" w:rsidTr="00B67B63">
        <w:trPr>
          <w:trHeight w:val="425"/>
          <w:jc w:val="center"/>
        </w:trPr>
        <w:tc>
          <w:tcPr>
            <w:tcW w:w="10370" w:type="dxa"/>
            <w:gridSpan w:val="10"/>
            <w:tcBorders>
              <w:top w:val="single" w:sz="4" w:space="0" w:color="auto"/>
              <w:left w:val="nil"/>
              <w:bottom w:val="single" w:sz="4" w:space="0" w:color="auto"/>
              <w:right w:val="nil"/>
            </w:tcBorders>
          </w:tcPr>
          <w:p w:rsidR="000F5B25" w:rsidRPr="000F5B25" w:rsidRDefault="000F5B25" w:rsidP="000F5B25">
            <w:pPr>
              <w:spacing w:after="0"/>
              <w:ind w:firstLine="709"/>
              <w:jc w:val="both"/>
              <w:rPr>
                <w:rFonts w:ascii="Times New Roman" w:eastAsia="Times New Roman" w:hAnsi="Times New Roman" w:cs="Times New Roman"/>
                <w:sz w:val="24"/>
                <w:szCs w:val="24"/>
              </w:rPr>
            </w:pP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firstLine="709"/>
              <w:jc w:val="center"/>
              <w:rPr>
                <w:rFonts w:ascii="Times New Roman" w:eastAsia="Times New Roman" w:hAnsi="Times New Roman" w:cs="Times New Roman"/>
                <w:b/>
                <w:sz w:val="28"/>
                <w:szCs w:val="28"/>
              </w:rPr>
            </w:pPr>
            <w:r w:rsidRPr="000F5B25">
              <w:rPr>
                <w:rFonts w:ascii="Times New Roman" w:eastAsia="Times New Roman" w:hAnsi="Times New Roman" w:cs="Times New Roman"/>
                <w:b/>
                <w:sz w:val="28"/>
                <w:szCs w:val="28"/>
              </w:rPr>
              <w:t>Подраздел 2.6 Условия оказания услуг</w:t>
            </w:r>
          </w:p>
        </w:tc>
      </w:tr>
      <w:tr w:rsidR="000F5B25" w:rsidRPr="000F5B25" w:rsidTr="00B67B63">
        <w:trPr>
          <w:trHeight w:val="425"/>
          <w:jc w:val="center"/>
        </w:trPr>
        <w:tc>
          <w:tcPr>
            <w:tcW w:w="10370" w:type="dxa"/>
            <w:gridSpan w:val="10"/>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widowControl w:val="0"/>
              <w:autoSpaceDE w:val="0"/>
              <w:autoSpaceDN w:val="0"/>
              <w:adjustRightInd w:val="0"/>
              <w:spacing w:after="0" w:line="240" w:lineRule="auto"/>
              <w:ind w:firstLine="684"/>
              <w:jc w:val="both"/>
              <w:rPr>
                <w:rFonts w:ascii="Arial" w:eastAsia="Times New Roman" w:hAnsi="Arial" w:cs="Arial"/>
                <w:sz w:val="20"/>
                <w:szCs w:val="20"/>
                <w:lang w:eastAsia="ru-RU"/>
              </w:rPr>
            </w:pPr>
            <w:r w:rsidRPr="000F5B25">
              <w:rPr>
                <w:rFonts w:ascii="Times New Roman" w:eastAsia="Times New Roman" w:hAnsi="Times New Roman" w:cs="Times New Roman"/>
                <w:sz w:val="24"/>
                <w:szCs w:val="24"/>
                <w:lang w:eastAsia="ru-RU"/>
              </w:rPr>
              <w:t>Услуги по аттестации сварочного оборудования Исполнитель обязан оказать согласно нормативным документам системы аттестации сварочного производства (далее – САСв):                        РД 03-614-03 «Порядок применения сварочного оборудования при изготовлении, монтаже, ремонте и реконструкции технических устройств для опасных производственных объектов»</w:t>
            </w:r>
          </w:p>
        </w:tc>
      </w:tr>
    </w:tbl>
    <w:p w:rsidR="000F5B25" w:rsidRPr="000F5B25" w:rsidRDefault="000F5B25" w:rsidP="000F5B25">
      <w:pPr>
        <w:spacing w:after="0" w:line="240" w:lineRule="auto"/>
        <w:jc w:val="center"/>
        <w:rPr>
          <w:rFonts w:ascii="Times New Roman" w:eastAsia="Times New Roman" w:hAnsi="Times New Roman" w:cs="Times New Roman"/>
          <w:color w:val="000000"/>
          <w:sz w:val="28"/>
          <w:szCs w:val="28"/>
          <w:lang w:eastAsia="ru-RU"/>
        </w:rPr>
      </w:pPr>
    </w:p>
    <w:p w:rsidR="000F5B25" w:rsidRPr="000F5B25" w:rsidRDefault="000F5B25" w:rsidP="000F5B25">
      <w:pPr>
        <w:spacing w:after="0" w:line="240" w:lineRule="auto"/>
        <w:jc w:val="center"/>
        <w:rPr>
          <w:rFonts w:ascii="Times New Roman" w:eastAsia="Times New Roman" w:hAnsi="Times New Roman" w:cs="Times New Roman"/>
          <w:b/>
          <w:color w:val="000000"/>
          <w:sz w:val="28"/>
          <w:szCs w:val="28"/>
          <w:lang w:eastAsia="ru-RU"/>
        </w:rPr>
      </w:pPr>
      <w:r w:rsidRPr="000F5B25">
        <w:rPr>
          <w:rFonts w:ascii="Times New Roman" w:eastAsia="Times New Roman" w:hAnsi="Times New Roman" w:cs="Times New Roman"/>
          <w:b/>
          <w:color w:val="000000"/>
          <w:sz w:val="28"/>
          <w:szCs w:val="28"/>
          <w:lang w:eastAsia="ru-RU"/>
        </w:rPr>
        <w:t>РАЗДЕЛ 3. ТРЕБОВАНИЯ К УСЛУГАМ</w:t>
      </w:r>
    </w:p>
    <w:p w:rsidR="000F5B25" w:rsidRPr="000F5B25" w:rsidRDefault="000F5B25" w:rsidP="000F5B25">
      <w:pPr>
        <w:spacing w:after="0" w:line="240" w:lineRule="auto"/>
        <w:jc w:val="center"/>
        <w:rPr>
          <w:rFonts w:ascii="Times New Roman" w:eastAsia="Times New Roman" w:hAnsi="Times New Roman" w:cs="Times New Roman"/>
          <w:color w:val="000000"/>
          <w:sz w:val="28"/>
          <w:szCs w:val="28"/>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t>Подраздел 3.1 Общие требования</w:t>
            </w: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40" w:lineRule="auto"/>
              <w:ind w:firstLine="567"/>
              <w:jc w:val="both"/>
              <w:rPr>
                <w:rFonts w:ascii="Times New Roman" w:eastAsia="Times New Roman" w:hAnsi="Times New Roman" w:cs="Times New Roman"/>
                <w:sz w:val="24"/>
                <w:szCs w:val="24"/>
                <w:lang w:eastAsia="x-none"/>
              </w:rPr>
            </w:pPr>
            <w:r w:rsidRPr="000F5B25">
              <w:rPr>
                <w:rFonts w:ascii="Times New Roman" w:eastAsia="Times New Roman" w:hAnsi="Times New Roman" w:cs="Times New Roman"/>
                <w:sz w:val="24"/>
                <w:szCs w:val="24"/>
                <w:lang w:eastAsia="x-none"/>
              </w:rPr>
              <w:t>1.</w:t>
            </w:r>
            <w:r w:rsidRPr="000F5B25">
              <w:rPr>
                <w:rFonts w:ascii="Times New Roman" w:eastAsia="Times New Roman" w:hAnsi="Times New Roman" w:cs="Times New Roman"/>
                <w:sz w:val="24"/>
                <w:szCs w:val="24"/>
                <w:lang w:eastAsia="x-none"/>
              </w:rPr>
              <w:ta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0F5B25" w:rsidRPr="000F5B25" w:rsidRDefault="000F5B25" w:rsidP="000F5B25">
            <w:pPr>
              <w:spacing w:after="0" w:line="240" w:lineRule="auto"/>
              <w:ind w:firstLine="567"/>
              <w:jc w:val="both"/>
              <w:rPr>
                <w:rFonts w:ascii="Times New Roman" w:eastAsia="Times New Roman" w:hAnsi="Times New Roman" w:cs="Times New Roman"/>
                <w:sz w:val="24"/>
                <w:szCs w:val="24"/>
                <w:lang w:eastAsia="x-none"/>
              </w:rPr>
            </w:pPr>
            <w:r w:rsidRPr="000F5B25">
              <w:rPr>
                <w:rFonts w:ascii="Times New Roman" w:eastAsia="Times New Roman" w:hAnsi="Times New Roman" w:cs="Times New Roman"/>
                <w:sz w:val="24"/>
                <w:szCs w:val="24"/>
                <w:lang w:eastAsia="x-none"/>
              </w:rPr>
              <w:t>2.</w:t>
            </w:r>
            <w:r w:rsidRPr="000F5B25">
              <w:rPr>
                <w:rFonts w:ascii="Times New Roman" w:eastAsia="Times New Roman" w:hAnsi="Times New Roman" w:cs="Times New Roman"/>
                <w:sz w:val="24"/>
                <w:szCs w:val="24"/>
                <w:lang w:eastAsia="x-none"/>
              </w:rPr>
              <w:ta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0F5B25" w:rsidRPr="000F5B25" w:rsidRDefault="000F5B25" w:rsidP="00DA19F8">
            <w:pPr>
              <w:spacing w:after="0" w:line="240" w:lineRule="auto"/>
              <w:ind w:firstLine="567"/>
              <w:jc w:val="both"/>
              <w:rPr>
                <w:rFonts w:ascii="Times New Roman" w:eastAsia="Times New Roman" w:hAnsi="Times New Roman" w:cs="Times New Roman"/>
                <w:sz w:val="24"/>
                <w:szCs w:val="24"/>
                <w:lang w:eastAsia="x-none"/>
              </w:rPr>
            </w:pPr>
            <w:r w:rsidRPr="000F5B25">
              <w:rPr>
                <w:rFonts w:ascii="Times New Roman" w:eastAsia="Times New Roman" w:hAnsi="Times New Roman" w:cs="Times New Roman"/>
                <w:sz w:val="24"/>
                <w:szCs w:val="24"/>
                <w:lang w:eastAsia="x-none"/>
              </w:rPr>
              <w:t>3.</w:t>
            </w:r>
            <w:r w:rsidRPr="000F5B25">
              <w:rPr>
                <w:rFonts w:ascii="Times New Roman" w:eastAsia="Times New Roman" w:hAnsi="Times New Roman" w:cs="Times New Roman"/>
                <w:sz w:val="24"/>
                <w:szCs w:val="24"/>
                <w:lang w:eastAsia="x-none"/>
              </w:rPr>
              <w:tab/>
              <w:t>Все поставляемые товары (при оказании услуг) должны быть новые, не бывшие в использовании, не из ремонта.</w:t>
            </w:r>
          </w:p>
        </w:tc>
      </w:tr>
      <w:tr w:rsidR="000F5B25" w:rsidRPr="000F5B25" w:rsidTr="00DA19F8">
        <w:trPr>
          <w:trHeight w:val="385"/>
        </w:trPr>
        <w:tc>
          <w:tcPr>
            <w:tcW w:w="10206" w:type="dxa"/>
            <w:tcBorders>
              <w:top w:val="single" w:sz="4" w:space="0" w:color="auto"/>
              <w:left w:val="nil"/>
              <w:bottom w:val="single" w:sz="4" w:space="0" w:color="auto"/>
              <w:right w:val="nil"/>
            </w:tcBorders>
          </w:tcPr>
          <w:p w:rsidR="000F5B25" w:rsidRPr="000F5B25" w:rsidRDefault="000F5B25" w:rsidP="000F5B25">
            <w:pPr>
              <w:spacing w:after="0"/>
              <w:jc w:val="both"/>
              <w:rPr>
                <w:rFonts w:ascii="Times New Roman" w:eastAsia="Times New Roman" w:hAnsi="Times New Roman" w:cs="Times New Roman"/>
                <w:color w:val="000000"/>
                <w:sz w:val="24"/>
                <w:szCs w:val="24"/>
              </w:rPr>
            </w:pP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t>Подраздел 3.2 Требования к качеству оказываемых услуг</w:t>
            </w: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widowControl w:val="0"/>
              <w:autoSpaceDE w:val="0"/>
              <w:autoSpaceDN w:val="0"/>
              <w:adjustRightInd w:val="0"/>
              <w:spacing w:after="0" w:line="240" w:lineRule="auto"/>
              <w:ind w:firstLine="684"/>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Обеспечение единства требований к аттестации сварочного оборудования в соответствии с РД 03-614-03 и «Рекомендациями Национального агентства контроля сварки по применению РД 03-614-03».</w:t>
            </w:r>
          </w:p>
        </w:tc>
      </w:tr>
      <w:tr w:rsidR="000F5B25" w:rsidRPr="000F5B25" w:rsidTr="00DA19F8">
        <w:trPr>
          <w:trHeight w:val="385"/>
        </w:trPr>
        <w:tc>
          <w:tcPr>
            <w:tcW w:w="10206" w:type="dxa"/>
            <w:tcBorders>
              <w:top w:val="single" w:sz="4" w:space="0" w:color="auto"/>
              <w:left w:val="nil"/>
              <w:bottom w:val="single" w:sz="4" w:space="0" w:color="auto"/>
              <w:right w:val="nil"/>
            </w:tcBorders>
          </w:tcPr>
          <w:p w:rsidR="000F5B25" w:rsidRPr="000F5B25" w:rsidRDefault="000F5B25" w:rsidP="000F5B25">
            <w:pPr>
              <w:spacing w:after="0"/>
              <w:ind w:left="432"/>
              <w:jc w:val="both"/>
              <w:rPr>
                <w:rFonts w:ascii="Times New Roman" w:eastAsia="Times New Roman" w:hAnsi="Times New Roman" w:cs="Times New Roman"/>
                <w:color w:val="000000"/>
                <w:sz w:val="24"/>
                <w:szCs w:val="24"/>
              </w:rPr>
            </w:pP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t>Подраздел 3.3 Требования к гарантийным обязательствам оказываемых услуг</w:t>
            </w: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DA19F8">
            <w:pPr>
              <w:spacing w:after="0" w:line="264" w:lineRule="auto"/>
              <w:ind w:firstLine="709"/>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Нет</w:t>
            </w:r>
          </w:p>
        </w:tc>
      </w:tr>
      <w:tr w:rsidR="000F5B25" w:rsidRPr="000F5B25" w:rsidTr="00DA19F8">
        <w:trPr>
          <w:trHeight w:val="385"/>
        </w:trPr>
        <w:tc>
          <w:tcPr>
            <w:tcW w:w="10206" w:type="dxa"/>
            <w:tcBorders>
              <w:top w:val="single" w:sz="4" w:space="0" w:color="auto"/>
              <w:left w:val="nil"/>
              <w:bottom w:val="single" w:sz="4" w:space="0" w:color="auto"/>
              <w:right w:val="nil"/>
            </w:tcBorders>
          </w:tcPr>
          <w:p w:rsidR="000F5B25" w:rsidRPr="000F5B25" w:rsidRDefault="000F5B25" w:rsidP="000F5B25">
            <w:pPr>
              <w:spacing w:after="0"/>
              <w:ind w:firstLine="459"/>
              <w:jc w:val="both"/>
              <w:rPr>
                <w:rFonts w:ascii="Times New Roman" w:eastAsia="Times New Roman" w:hAnsi="Times New Roman" w:cs="Times New Roman"/>
                <w:color w:val="000000"/>
                <w:sz w:val="24"/>
                <w:szCs w:val="24"/>
              </w:rPr>
            </w:pP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t xml:space="preserve">Подраздел 3.4 Требования к конфиденциальности </w:t>
            </w: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DA19F8">
            <w:pPr>
              <w:spacing w:after="0" w:line="264" w:lineRule="auto"/>
              <w:ind w:firstLine="709"/>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Нет</w:t>
            </w:r>
          </w:p>
        </w:tc>
      </w:tr>
      <w:tr w:rsidR="000F5B25" w:rsidRPr="000F5B25" w:rsidTr="00DA19F8">
        <w:trPr>
          <w:trHeight w:val="385"/>
        </w:trPr>
        <w:tc>
          <w:tcPr>
            <w:tcW w:w="10206" w:type="dxa"/>
            <w:tcBorders>
              <w:top w:val="single" w:sz="4" w:space="0" w:color="auto"/>
              <w:left w:val="nil"/>
              <w:bottom w:val="single" w:sz="4" w:space="0" w:color="auto"/>
              <w:right w:val="nil"/>
            </w:tcBorders>
          </w:tcPr>
          <w:p w:rsidR="000F5B25" w:rsidRPr="000F5B25" w:rsidRDefault="000F5B25" w:rsidP="000F5B25">
            <w:pPr>
              <w:spacing w:after="0"/>
              <w:ind w:left="601"/>
              <w:jc w:val="both"/>
              <w:rPr>
                <w:rFonts w:ascii="Times New Roman" w:eastAsia="Times New Roman" w:hAnsi="Times New Roman" w:cs="Times New Roman"/>
                <w:color w:val="000000"/>
                <w:sz w:val="24"/>
                <w:szCs w:val="24"/>
              </w:rPr>
            </w:pP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t>Подраздел 3.5 Требования к безопасности оказания услуг</w:t>
            </w: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tcPr>
          <w:p w:rsidR="000F5B25" w:rsidRPr="000F5B25" w:rsidRDefault="000F5B25" w:rsidP="00DA19F8">
            <w:pPr>
              <w:spacing w:after="0" w:line="240" w:lineRule="auto"/>
              <w:ind w:firstLine="743"/>
              <w:jc w:val="center"/>
              <w:rPr>
                <w:rFonts w:ascii="Times New Roman" w:eastAsia="Calibri" w:hAnsi="Times New Roman" w:cs="Times New Roman"/>
                <w:sz w:val="24"/>
                <w:szCs w:val="24"/>
                <w:lang w:eastAsia="ru-RU"/>
              </w:rPr>
            </w:pPr>
            <w:r w:rsidRPr="000F5B25">
              <w:rPr>
                <w:rFonts w:ascii="Times New Roman" w:eastAsia="Times New Roman" w:hAnsi="Times New Roman" w:cs="Times New Roman"/>
                <w:sz w:val="24"/>
                <w:szCs w:val="24"/>
                <w:lang w:eastAsia="ru-RU"/>
              </w:rPr>
              <w:t>Нет</w:t>
            </w:r>
          </w:p>
        </w:tc>
      </w:tr>
    </w:tbl>
    <w:p w:rsidR="000F5B25" w:rsidRPr="000F5B25" w:rsidRDefault="000F5B25" w:rsidP="000F5B25">
      <w:pPr>
        <w:spacing w:after="0" w:line="240" w:lineRule="auto"/>
        <w:rPr>
          <w:rFonts w:ascii="Times New Roman" w:eastAsia="Times New Roman" w:hAnsi="Times New Roman" w:cs="Times New Roman"/>
          <w:b/>
          <w:color w:val="000000"/>
          <w:sz w:val="28"/>
          <w:szCs w:val="28"/>
          <w:lang w:eastAsia="ru-RU"/>
        </w:rPr>
      </w:pPr>
    </w:p>
    <w:p w:rsidR="000F5B25" w:rsidRPr="000F5B25" w:rsidRDefault="000F5B25" w:rsidP="000F5B25">
      <w:pPr>
        <w:spacing w:after="0" w:line="240" w:lineRule="auto"/>
        <w:jc w:val="center"/>
        <w:rPr>
          <w:rFonts w:ascii="Times New Roman" w:eastAsia="Times New Roman" w:hAnsi="Times New Roman" w:cs="Times New Roman"/>
          <w:b/>
          <w:color w:val="000000"/>
          <w:sz w:val="28"/>
          <w:szCs w:val="28"/>
          <w:lang w:eastAsia="ru-RU"/>
        </w:rPr>
      </w:pPr>
      <w:r w:rsidRPr="000F5B25">
        <w:rPr>
          <w:rFonts w:ascii="Times New Roman" w:eastAsia="Times New Roman" w:hAnsi="Times New Roman" w:cs="Times New Roman"/>
          <w:b/>
          <w:color w:val="000000"/>
          <w:sz w:val="28"/>
          <w:szCs w:val="28"/>
          <w:lang w:eastAsia="ru-RU"/>
        </w:rPr>
        <w:t>РАЗДЕЛ 4. РЕЗУЛЬТАТ ОКАЗАННЫХ УСЛУГ</w:t>
      </w:r>
    </w:p>
    <w:p w:rsidR="000F5B25" w:rsidRPr="000F5B25" w:rsidRDefault="000F5B25" w:rsidP="000F5B25">
      <w:pPr>
        <w:spacing w:after="0" w:line="240" w:lineRule="auto"/>
        <w:jc w:val="center"/>
        <w:rPr>
          <w:rFonts w:ascii="Times New Roman" w:eastAsia="Times New Roman" w:hAnsi="Times New Roman" w:cs="Times New Roman"/>
          <w:color w:val="000000"/>
          <w:sz w:val="28"/>
          <w:szCs w:val="28"/>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t>Подраздел 4.1 Описание конечного результата оказанных услуг</w:t>
            </w: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40" w:lineRule="auto"/>
              <w:ind w:firstLine="743"/>
              <w:jc w:val="both"/>
              <w:rPr>
                <w:rFonts w:ascii="Times New Roman" w:eastAsia="Times New Roman" w:hAnsi="Times New Roman" w:cs="Times New Roman"/>
                <w:sz w:val="24"/>
                <w:szCs w:val="24"/>
                <w:lang w:eastAsia="ru-RU"/>
              </w:rPr>
            </w:pPr>
            <w:r w:rsidRPr="000F5B25">
              <w:rPr>
                <w:rFonts w:ascii="Times New Roman" w:eastAsia="Times New Roman" w:hAnsi="Times New Roman" w:cs="Times New Roman"/>
                <w:color w:val="000000"/>
                <w:sz w:val="24"/>
                <w:szCs w:val="24"/>
              </w:rPr>
              <w:t>Протокол аттестации сварочного оборудования, свидетельство НАКС об аттестации сварочного оборудования в соответствии с требованиями РД 03-614-03</w:t>
            </w:r>
          </w:p>
        </w:tc>
      </w:tr>
      <w:tr w:rsidR="000F5B25" w:rsidRPr="000F5B25" w:rsidTr="00DA19F8">
        <w:trPr>
          <w:trHeight w:val="385"/>
        </w:trPr>
        <w:tc>
          <w:tcPr>
            <w:tcW w:w="10206" w:type="dxa"/>
            <w:tcBorders>
              <w:top w:val="single" w:sz="4" w:space="0" w:color="auto"/>
              <w:left w:val="nil"/>
              <w:bottom w:val="single" w:sz="4" w:space="0" w:color="auto"/>
              <w:right w:val="nil"/>
            </w:tcBorders>
          </w:tcPr>
          <w:p w:rsidR="000F5B25" w:rsidRPr="000F5B25" w:rsidRDefault="000F5B25" w:rsidP="000F5B25">
            <w:pPr>
              <w:spacing w:after="0"/>
              <w:ind w:firstLine="601"/>
              <w:jc w:val="both"/>
              <w:rPr>
                <w:rFonts w:ascii="Times New Roman" w:eastAsia="Times New Roman" w:hAnsi="Times New Roman" w:cs="Times New Roman"/>
                <w:color w:val="000000"/>
                <w:sz w:val="24"/>
                <w:szCs w:val="24"/>
              </w:rPr>
            </w:pP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jc w:val="center"/>
              <w:rPr>
                <w:rFonts w:ascii="Times New Roman" w:eastAsia="Times New Roman" w:hAnsi="Times New Roman" w:cs="Times New Roman"/>
                <w:b/>
                <w:color w:val="000000"/>
                <w:sz w:val="28"/>
                <w:szCs w:val="28"/>
              </w:rPr>
            </w:pPr>
            <w:r w:rsidRPr="000F5B25">
              <w:rPr>
                <w:rFonts w:ascii="Times New Roman" w:eastAsia="Times New Roman" w:hAnsi="Times New Roman" w:cs="Times New Roman"/>
                <w:b/>
                <w:color w:val="000000"/>
                <w:sz w:val="28"/>
                <w:szCs w:val="28"/>
              </w:rPr>
              <w:t>Подраздел 4.2 Требования по приемке услуг</w:t>
            </w:r>
          </w:p>
        </w:tc>
      </w:tr>
      <w:tr w:rsidR="000F5B25" w:rsidRPr="000F5B25" w:rsidTr="00DA19F8">
        <w:trPr>
          <w:trHeight w:val="385"/>
        </w:trPr>
        <w:tc>
          <w:tcPr>
            <w:tcW w:w="10206" w:type="dxa"/>
            <w:tcBorders>
              <w:top w:val="single" w:sz="4" w:space="0" w:color="auto"/>
              <w:left w:val="single" w:sz="4" w:space="0" w:color="auto"/>
              <w:bottom w:val="single" w:sz="4" w:space="0" w:color="auto"/>
              <w:right w:val="single" w:sz="4" w:space="0" w:color="auto"/>
            </w:tcBorders>
            <w:hideMark/>
          </w:tcPr>
          <w:p w:rsidR="000F5B25" w:rsidRPr="000F5B25" w:rsidRDefault="000F5B25" w:rsidP="00DA19F8">
            <w:pPr>
              <w:spacing w:after="0" w:line="240" w:lineRule="auto"/>
              <w:ind w:firstLine="743"/>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В соответствии с условиями </w:t>
            </w:r>
            <w:r w:rsidR="00DA19F8">
              <w:rPr>
                <w:rFonts w:ascii="Times New Roman" w:eastAsia="Times New Roman" w:hAnsi="Times New Roman" w:cs="Times New Roman"/>
                <w:sz w:val="24"/>
                <w:szCs w:val="24"/>
                <w:lang w:eastAsia="ru-RU"/>
              </w:rPr>
              <w:t xml:space="preserve">проекта </w:t>
            </w:r>
            <w:r w:rsidRPr="000F5B25">
              <w:rPr>
                <w:rFonts w:ascii="Times New Roman" w:eastAsia="Times New Roman" w:hAnsi="Times New Roman" w:cs="Times New Roman"/>
                <w:sz w:val="24"/>
                <w:szCs w:val="24"/>
                <w:lang w:eastAsia="ru-RU"/>
              </w:rPr>
              <w:t>договора</w:t>
            </w:r>
          </w:p>
        </w:tc>
      </w:tr>
    </w:tbl>
    <w:p w:rsidR="000F5B25" w:rsidRPr="000F5B25" w:rsidRDefault="000F5B25" w:rsidP="000F5B25">
      <w:pPr>
        <w:spacing w:after="0" w:line="240" w:lineRule="auto"/>
        <w:jc w:val="center"/>
        <w:rPr>
          <w:rFonts w:ascii="Times New Roman" w:eastAsia="Times New Roman" w:hAnsi="Times New Roman" w:cs="Times New Roman"/>
          <w:color w:val="000000"/>
          <w:sz w:val="28"/>
          <w:szCs w:val="28"/>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791"/>
      </w:tblGrid>
      <w:tr w:rsidR="000F5B25" w:rsidRPr="000F5B25" w:rsidTr="00DA19F8">
        <w:trPr>
          <w:trHeight w:val="780"/>
        </w:trPr>
        <w:tc>
          <w:tcPr>
            <w:tcW w:w="10206" w:type="dxa"/>
            <w:gridSpan w:val="4"/>
            <w:tcBorders>
              <w:top w:val="nil"/>
              <w:left w:val="nil"/>
              <w:bottom w:val="single" w:sz="4" w:space="0" w:color="auto"/>
              <w:right w:val="nil"/>
            </w:tcBorders>
          </w:tcPr>
          <w:p w:rsidR="000F5B25" w:rsidRPr="000F5B25" w:rsidRDefault="000F5B25" w:rsidP="000F5B25">
            <w:pPr>
              <w:spacing w:after="0"/>
              <w:ind w:firstLine="459"/>
              <w:jc w:val="center"/>
              <w:rPr>
                <w:rFonts w:ascii="Times New Roman" w:eastAsia="Times New Roman" w:hAnsi="Times New Roman" w:cs="Times New Roman"/>
                <w:b/>
                <w:color w:val="000000"/>
                <w:sz w:val="24"/>
                <w:szCs w:val="24"/>
              </w:rPr>
            </w:pPr>
            <w:r w:rsidRPr="000F5B25">
              <w:rPr>
                <w:rFonts w:ascii="Times New Roman" w:eastAsia="Times New Roman" w:hAnsi="Times New Roman" w:cs="Times New Roman"/>
                <w:b/>
                <w:color w:val="000000"/>
                <w:sz w:val="28"/>
                <w:szCs w:val="28"/>
              </w:rPr>
              <w:t>РАЗДЕЛ 5. ТРЕБОВАНИЯ К УЧАСТНИКУ ЗАКУПКИ</w:t>
            </w:r>
          </w:p>
        </w:tc>
      </w:tr>
      <w:tr w:rsidR="000F5B25" w:rsidRPr="000F5B25" w:rsidTr="00DA19F8">
        <w:trPr>
          <w:trHeight w:val="385"/>
        </w:trPr>
        <w:tc>
          <w:tcPr>
            <w:tcW w:w="10206" w:type="dxa"/>
            <w:gridSpan w:val="4"/>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firstLine="459"/>
              <w:jc w:val="center"/>
              <w:rPr>
                <w:rFonts w:ascii="Times New Roman" w:eastAsia="Times New Roman" w:hAnsi="Times New Roman" w:cs="Times New Roman"/>
                <w:color w:val="000000"/>
                <w:sz w:val="28"/>
                <w:szCs w:val="28"/>
              </w:rPr>
            </w:pPr>
            <w:r w:rsidRPr="000F5B25">
              <w:rPr>
                <w:rFonts w:ascii="Times New Roman" w:eastAsia="Times New Roman" w:hAnsi="Times New Roman" w:cs="Times New Roman"/>
                <w:b/>
                <w:color w:val="000000"/>
                <w:sz w:val="28"/>
                <w:szCs w:val="28"/>
              </w:rPr>
              <w:t>Подраздел 5.1 Требования к Участнику закупки, предусмотренные</w:t>
            </w:r>
            <w:r w:rsidRPr="000F5B25">
              <w:rPr>
                <w:rFonts w:ascii="Times New Roman" w:eastAsia="Times New Roman" w:hAnsi="Times New Roman" w:cs="Times New Roman"/>
                <w:color w:val="000000"/>
                <w:sz w:val="28"/>
                <w:szCs w:val="28"/>
              </w:rPr>
              <w:t xml:space="preserve"> </w:t>
            </w:r>
            <w:r w:rsidRPr="000F5B25">
              <w:rPr>
                <w:rFonts w:ascii="Times New Roman" w:eastAsia="Times New Roman" w:hAnsi="Times New Roman" w:cs="Times New Roman"/>
                <w:b/>
                <w:color w:val="000000"/>
                <w:sz w:val="28"/>
                <w:szCs w:val="28"/>
              </w:rPr>
              <w:t>законодательством РФ</w:t>
            </w:r>
          </w:p>
        </w:tc>
      </w:tr>
      <w:tr w:rsidR="000F5B25" w:rsidRPr="000F5B25" w:rsidTr="00DA19F8">
        <w:trPr>
          <w:trHeight w:val="527"/>
        </w:trPr>
        <w:tc>
          <w:tcPr>
            <w:tcW w:w="660"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 п/п</w:t>
            </w:r>
          </w:p>
        </w:tc>
        <w:tc>
          <w:tcPr>
            <w:tcW w:w="4755" w:type="dxa"/>
            <w:gridSpan w:val="2"/>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0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Требования к Участнику закупки</w:t>
            </w:r>
          </w:p>
        </w:tc>
        <w:tc>
          <w:tcPr>
            <w:tcW w:w="4791"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26"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Документы, подтверждающие соответствие Участника требованиям</w:t>
            </w:r>
          </w:p>
        </w:tc>
      </w:tr>
      <w:tr w:rsidR="000F5B25" w:rsidRPr="000F5B25" w:rsidTr="00DA19F8">
        <w:trPr>
          <w:trHeight w:val="385"/>
        </w:trPr>
        <w:tc>
          <w:tcPr>
            <w:tcW w:w="660"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50" w:lineRule="exact"/>
              <w:ind w:left="10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791" w:type="dxa"/>
            <w:tcBorders>
              <w:top w:val="single" w:sz="4" w:space="0" w:color="auto"/>
              <w:left w:val="single" w:sz="4" w:space="0" w:color="auto"/>
              <w:bottom w:val="single" w:sz="4" w:space="0" w:color="auto"/>
              <w:right w:val="single" w:sz="4" w:space="0" w:color="auto"/>
            </w:tcBorders>
            <w:hideMark/>
          </w:tcPr>
          <w:p w:rsidR="000F5B25" w:rsidRPr="000F5B25" w:rsidRDefault="00DA19F8" w:rsidP="000F5B25">
            <w:pPr>
              <w:spacing w:after="0" w:line="250"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Декларация соответствия</w:t>
            </w:r>
          </w:p>
        </w:tc>
      </w:tr>
      <w:tr w:rsidR="000F5B25" w:rsidRPr="000F5B25" w:rsidTr="00DA19F8">
        <w:trPr>
          <w:trHeight w:val="385"/>
        </w:trPr>
        <w:tc>
          <w:tcPr>
            <w:tcW w:w="660"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50" w:lineRule="exact"/>
              <w:ind w:left="10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791" w:type="dxa"/>
            <w:tcBorders>
              <w:top w:val="single" w:sz="4" w:space="0" w:color="auto"/>
              <w:left w:val="single" w:sz="4" w:space="0" w:color="auto"/>
              <w:bottom w:val="single" w:sz="4" w:space="0" w:color="auto"/>
              <w:right w:val="single" w:sz="4" w:space="0" w:color="auto"/>
            </w:tcBorders>
            <w:hideMark/>
          </w:tcPr>
          <w:p w:rsidR="000F5B25" w:rsidRPr="000F5B25" w:rsidRDefault="00DA19F8" w:rsidP="00DA19F8">
            <w:pPr>
              <w:tabs>
                <w:tab w:val="left" w:pos="245"/>
              </w:tabs>
              <w:spacing w:after="0" w:line="250"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Декларация соответствия</w:t>
            </w:r>
          </w:p>
        </w:tc>
      </w:tr>
      <w:tr w:rsidR="000F5B25" w:rsidRPr="000F5B25" w:rsidTr="00DA19F8">
        <w:trPr>
          <w:trHeight w:val="385"/>
        </w:trPr>
        <w:tc>
          <w:tcPr>
            <w:tcW w:w="660"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50" w:lineRule="exact"/>
              <w:ind w:left="10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791"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Декларация соответствия</w:t>
            </w:r>
          </w:p>
        </w:tc>
      </w:tr>
      <w:tr w:rsidR="000F5B25" w:rsidRPr="000F5B25" w:rsidTr="00DA19F8">
        <w:trPr>
          <w:trHeight w:val="385"/>
        </w:trPr>
        <w:tc>
          <w:tcPr>
            <w:tcW w:w="660"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4</w:t>
            </w:r>
          </w:p>
        </w:tc>
        <w:tc>
          <w:tcPr>
            <w:tcW w:w="4755" w:type="dxa"/>
            <w:gridSpan w:val="2"/>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50" w:lineRule="exact"/>
              <w:ind w:left="10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791"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Декларация соответствия</w:t>
            </w:r>
          </w:p>
        </w:tc>
      </w:tr>
      <w:tr w:rsidR="000F5B25" w:rsidRPr="000F5B25" w:rsidTr="00DA19F8">
        <w:trPr>
          <w:trHeight w:val="385"/>
        </w:trPr>
        <w:tc>
          <w:tcPr>
            <w:tcW w:w="660"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lastRenderedPageBreak/>
              <w:t>5</w:t>
            </w:r>
          </w:p>
        </w:tc>
        <w:tc>
          <w:tcPr>
            <w:tcW w:w="4755" w:type="dxa"/>
            <w:gridSpan w:val="2"/>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50" w:lineRule="exact"/>
              <w:ind w:left="10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791"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Декларация соответствия</w:t>
            </w:r>
          </w:p>
        </w:tc>
      </w:tr>
      <w:tr w:rsidR="000F5B25" w:rsidRPr="000F5B25" w:rsidTr="00DA19F8">
        <w:trPr>
          <w:trHeight w:val="385"/>
        </w:trPr>
        <w:tc>
          <w:tcPr>
            <w:tcW w:w="10206" w:type="dxa"/>
            <w:gridSpan w:val="4"/>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Требования п. 1-5 к Участникам закупки также установлены к соисполнителям, привлекаемым Участником закупки для исполнения договора</w:t>
            </w:r>
          </w:p>
        </w:tc>
      </w:tr>
      <w:tr w:rsidR="000F5B25" w:rsidRPr="000F5B25" w:rsidTr="00DA19F8">
        <w:trPr>
          <w:trHeight w:val="385"/>
        </w:trPr>
        <w:tc>
          <w:tcPr>
            <w:tcW w:w="10206" w:type="dxa"/>
            <w:gridSpan w:val="4"/>
            <w:tcBorders>
              <w:top w:val="single" w:sz="4" w:space="0" w:color="auto"/>
              <w:left w:val="nil"/>
              <w:bottom w:val="single" w:sz="4" w:space="0" w:color="auto"/>
              <w:right w:val="nil"/>
            </w:tcBorders>
          </w:tcPr>
          <w:p w:rsidR="000F5B25" w:rsidRPr="000F5B25" w:rsidRDefault="000F5B25" w:rsidP="000F5B25">
            <w:pPr>
              <w:spacing w:after="0"/>
              <w:ind w:left="120"/>
              <w:rPr>
                <w:rFonts w:ascii="Times New Roman" w:eastAsia="Times New Roman" w:hAnsi="Times New Roman" w:cs="Times New Roman"/>
                <w:sz w:val="24"/>
                <w:szCs w:val="24"/>
              </w:rPr>
            </w:pPr>
          </w:p>
        </w:tc>
      </w:tr>
      <w:tr w:rsidR="000F5B25" w:rsidRPr="000F5B25" w:rsidTr="00DA19F8">
        <w:trPr>
          <w:trHeight w:val="385"/>
        </w:trPr>
        <w:tc>
          <w:tcPr>
            <w:tcW w:w="10206" w:type="dxa"/>
            <w:gridSpan w:val="4"/>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ind w:left="120"/>
              <w:jc w:val="center"/>
              <w:rPr>
                <w:rFonts w:ascii="Times New Roman" w:eastAsia="Times New Roman" w:hAnsi="Times New Roman" w:cs="Times New Roman"/>
                <w:b/>
                <w:sz w:val="24"/>
                <w:szCs w:val="24"/>
              </w:rPr>
            </w:pPr>
            <w:r w:rsidRPr="000F5B25">
              <w:rPr>
                <w:rFonts w:ascii="Times New Roman" w:eastAsia="Times New Roman" w:hAnsi="Times New Roman" w:cs="Times New Roman"/>
                <w:b/>
                <w:color w:val="000000"/>
                <w:sz w:val="24"/>
                <w:szCs w:val="24"/>
              </w:rPr>
              <w:t>Подраздел 5.2 Дополнительные требования к Участнику закупки, предусмотренные законодательством</w:t>
            </w:r>
            <w:r w:rsidR="00DA19F8">
              <w:rPr>
                <w:rFonts w:ascii="Times New Roman" w:eastAsia="Times New Roman" w:hAnsi="Times New Roman" w:cs="Times New Roman"/>
                <w:b/>
                <w:color w:val="000000"/>
                <w:sz w:val="24"/>
                <w:szCs w:val="24"/>
              </w:rPr>
              <w:t xml:space="preserve"> РФ, не указанные в подразделе 5</w:t>
            </w:r>
            <w:r w:rsidRPr="000F5B25">
              <w:rPr>
                <w:rFonts w:ascii="Times New Roman" w:eastAsia="Times New Roman" w:hAnsi="Times New Roman" w:cs="Times New Roman"/>
                <w:b/>
                <w:color w:val="000000"/>
                <w:sz w:val="24"/>
                <w:szCs w:val="24"/>
              </w:rPr>
              <w:t>.1 Технического задания:</w:t>
            </w:r>
          </w:p>
        </w:tc>
      </w:tr>
      <w:tr w:rsidR="000F5B25" w:rsidRPr="000F5B25" w:rsidTr="00DA19F8">
        <w:trPr>
          <w:trHeight w:val="385"/>
        </w:trPr>
        <w:tc>
          <w:tcPr>
            <w:tcW w:w="732" w:type="dxa"/>
            <w:gridSpan w:val="2"/>
            <w:tcBorders>
              <w:top w:val="single" w:sz="4" w:space="0" w:color="auto"/>
              <w:left w:val="single" w:sz="4" w:space="0" w:color="auto"/>
              <w:bottom w:val="single" w:sz="4" w:space="0" w:color="auto"/>
              <w:right w:val="single" w:sz="4" w:space="0" w:color="auto"/>
            </w:tcBorders>
            <w:vAlign w:val="center"/>
            <w:hideMark/>
          </w:tcPr>
          <w:p w:rsidR="000F5B25" w:rsidRPr="000F5B25" w:rsidRDefault="000F5B25" w:rsidP="000F5B25">
            <w:pPr>
              <w:spacing w:after="0"/>
              <w:ind w:left="120"/>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 п/п</w:t>
            </w:r>
          </w:p>
        </w:tc>
        <w:tc>
          <w:tcPr>
            <w:tcW w:w="4683" w:type="dxa"/>
            <w:tcBorders>
              <w:top w:val="single" w:sz="4" w:space="0" w:color="auto"/>
              <w:left w:val="single" w:sz="4" w:space="0" w:color="auto"/>
              <w:bottom w:val="single" w:sz="4" w:space="0" w:color="auto"/>
              <w:right w:val="single" w:sz="4" w:space="0" w:color="auto"/>
            </w:tcBorders>
            <w:vAlign w:val="center"/>
            <w:hideMark/>
          </w:tcPr>
          <w:p w:rsidR="000F5B25" w:rsidRPr="000F5B25" w:rsidRDefault="000F5B25" w:rsidP="000F5B25">
            <w:pPr>
              <w:spacing w:after="0" w:line="293" w:lineRule="exact"/>
              <w:ind w:left="120"/>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Дополнительные требования к Участнику закупки</w:t>
            </w:r>
          </w:p>
        </w:tc>
        <w:tc>
          <w:tcPr>
            <w:tcW w:w="4791" w:type="dxa"/>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88"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Документы, подтверждающие соответствие Участника дополнительным требованиям</w:t>
            </w:r>
          </w:p>
        </w:tc>
      </w:tr>
      <w:tr w:rsidR="000F5B25" w:rsidRPr="000F5B25" w:rsidTr="00DA19F8">
        <w:trPr>
          <w:trHeight w:val="385"/>
        </w:trPr>
        <w:tc>
          <w:tcPr>
            <w:tcW w:w="732"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left="120"/>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1</w:t>
            </w:r>
          </w:p>
        </w:tc>
        <w:tc>
          <w:tcPr>
            <w:tcW w:w="4683"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E4644">
            <w:pPr>
              <w:spacing w:after="0" w:line="293"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Наличие в аттестационной комиссии специалистов сварочного производства III и IV уровня, аттестованных согласно                       ПБ 03-273-99, РД 03-495-02</w:t>
            </w:r>
          </w:p>
        </w:tc>
        <w:tc>
          <w:tcPr>
            <w:tcW w:w="4791"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E4644">
            <w:pPr>
              <w:spacing w:after="0" w:line="288"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 xml:space="preserve">Копии аттестационных удостоверений специалистов сварочного производства аттестационной комиссии, выданных Национальным агентством контроля сварки (НАКС), </w:t>
            </w:r>
            <w:r w:rsidRPr="000F5B25">
              <w:rPr>
                <w:rFonts w:ascii="Times New Roman" w:eastAsia="Times New Roman" w:hAnsi="Times New Roman" w:cs="Times New Roman"/>
                <w:sz w:val="24"/>
                <w:szCs w:val="24"/>
                <w:lang w:eastAsia="ru-RU"/>
              </w:rPr>
              <w:t>и вкладышей к ним</w:t>
            </w:r>
          </w:p>
        </w:tc>
      </w:tr>
      <w:tr w:rsidR="000F5B25" w:rsidRPr="000F5B25" w:rsidTr="00DA19F8">
        <w:trPr>
          <w:trHeight w:val="385"/>
        </w:trPr>
        <w:tc>
          <w:tcPr>
            <w:tcW w:w="732"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left="120"/>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2</w:t>
            </w:r>
          </w:p>
        </w:tc>
        <w:tc>
          <w:tcPr>
            <w:tcW w:w="4683"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E4644">
            <w:pPr>
              <w:spacing w:after="0" w:line="293"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Наличие Аттестата соответствия НАКС (Национального агентства контроля сварки) согласно РД 03-614-03 «Порядок применения сварочного оборудования при изготовлении, монтаже, ремонте и реконструкции технических устройств для опасных производственных объектов»</w:t>
            </w:r>
          </w:p>
        </w:tc>
        <w:tc>
          <w:tcPr>
            <w:tcW w:w="4791"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line="288" w:lineRule="exact"/>
              <w:ind w:left="120"/>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 xml:space="preserve">Копия Аттестата соответствия НАКС </w:t>
            </w:r>
          </w:p>
        </w:tc>
      </w:tr>
      <w:tr w:rsidR="000F5B25" w:rsidRPr="000F5B25" w:rsidTr="00DA19F8">
        <w:trPr>
          <w:trHeight w:val="385"/>
        </w:trPr>
        <w:tc>
          <w:tcPr>
            <w:tcW w:w="732" w:type="dxa"/>
            <w:gridSpan w:val="2"/>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F5B25">
            <w:pPr>
              <w:spacing w:after="0"/>
              <w:ind w:left="120"/>
              <w:jc w:val="center"/>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3</w:t>
            </w:r>
          </w:p>
        </w:tc>
        <w:tc>
          <w:tcPr>
            <w:tcW w:w="4683" w:type="dxa"/>
            <w:tcBorders>
              <w:top w:val="single" w:sz="4" w:space="0" w:color="auto"/>
              <w:left w:val="single" w:sz="4" w:space="0" w:color="auto"/>
              <w:bottom w:val="single" w:sz="4" w:space="0" w:color="auto"/>
              <w:right w:val="single" w:sz="4" w:space="0" w:color="auto"/>
            </w:tcBorders>
          </w:tcPr>
          <w:p w:rsidR="000F5B25" w:rsidRPr="000F5B25" w:rsidRDefault="000F5B25" w:rsidP="000F5B25">
            <w:pPr>
              <w:spacing w:after="0" w:line="293"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Наличие Свидетельства НАКС о допуске к осуществлению деятельности по аттестации сварочного оборудования</w:t>
            </w:r>
          </w:p>
        </w:tc>
        <w:tc>
          <w:tcPr>
            <w:tcW w:w="4791" w:type="dxa"/>
            <w:tcBorders>
              <w:top w:val="single" w:sz="4" w:space="0" w:color="auto"/>
              <w:left w:val="single" w:sz="4" w:space="0" w:color="auto"/>
              <w:bottom w:val="single" w:sz="4" w:space="0" w:color="auto"/>
              <w:right w:val="single" w:sz="4" w:space="0" w:color="auto"/>
            </w:tcBorders>
            <w:vAlign w:val="center"/>
          </w:tcPr>
          <w:p w:rsidR="000F5B25" w:rsidRPr="000F5B25" w:rsidRDefault="000F5B25" w:rsidP="000E4644">
            <w:pPr>
              <w:spacing w:after="0" w:line="288" w:lineRule="exact"/>
              <w:ind w:left="120"/>
              <w:jc w:val="both"/>
              <w:rPr>
                <w:rFonts w:ascii="Times New Roman" w:eastAsia="Times New Roman" w:hAnsi="Times New Roman" w:cs="Times New Roman"/>
                <w:sz w:val="24"/>
                <w:szCs w:val="24"/>
              </w:rPr>
            </w:pPr>
            <w:r w:rsidRPr="000F5B25">
              <w:rPr>
                <w:rFonts w:ascii="Times New Roman" w:eastAsia="Times New Roman" w:hAnsi="Times New Roman" w:cs="Times New Roman"/>
                <w:sz w:val="24"/>
                <w:szCs w:val="24"/>
              </w:rPr>
              <w:t>Копия Свидетельства НАКС о допуске к осуществлению деятельности по аттестации сварочного оборудования</w:t>
            </w:r>
          </w:p>
        </w:tc>
      </w:tr>
      <w:tr w:rsidR="000F5B25" w:rsidRPr="000F5B25" w:rsidTr="00DA19F8">
        <w:trPr>
          <w:trHeight w:val="385"/>
        </w:trPr>
        <w:tc>
          <w:tcPr>
            <w:tcW w:w="10206" w:type="dxa"/>
            <w:gridSpan w:val="4"/>
            <w:tcBorders>
              <w:top w:val="single" w:sz="4" w:space="0" w:color="auto"/>
              <w:left w:val="nil"/>
              <w:bottom w:val="single" w:sz="4" w:space="0" w:color="auto"/>
              <w:right w:val="nil"/>
            </w:tcBorders>
          </w:tcPr>
          <w:p w:rsidR="000F5B25" w:rsidRPr="000F5B25" w:rsidRDefault="000F5B25" w:rsidP="000F5B25">
            <w:pPr>
              <w:spacing w:after="0" w:line="288" w:lineRule="exact"/>
              <w:ind w:left="120"/>
              <w:jc w:val="both"/>
              <w:rPr>
                <w:rFonts w:ascii="Times New Roman" w:eastAsia="Times New Roman" w:hAnsi="Times New Roman" w:cs="Times New Roman"/>
              </w:rPr>
            </w:pPr>
          </w:p>
        </w:tc>
      </w:tr>
      <w:tr w:rsidR="000F5B25" w:rsidRPr="000F5B25" w:rsidTr="00DA19F8">
        <w:trPr>
          <w:trHeight w:val="385"/>
        </w:trPr>
        <w:tc>
          <w:tcPr>
            <w:tcW w:w="10206" w:type="dxa"/>
            <w:gridSpan w:val="4"/>
            <w:tcBorders>
              <w:top w:val="single" w:sz="4" w:space="0" w:color="auto"/>
              <w:left w:val="single" w:sz="4" w:space="0" w:color="auto"/>
              <w:bottom w:val="single" w:sz="4" w:space="0" w:color="auto"/>
              <w:right w:val="single" w:sz="4" w:space="0" w:color="auto"/>
            </w:tcBorders>
            <w:hideMark/>
          </w:tcPr>
          <w:p w:rsidR="000F5B25" w:rsidRPr="000F5B25" w:rsidRDefault="000F5B25" w:rsidP="000F5B25">
            <w:pPr>
              <w:spacing w:after="0" w:line="288" w:lineRule="exact"/>
              <w:ind w:left="120"/>
              <w:jc w:val="center"/>
              <w:rPr>
                <w:rFonts w:ascii="Times New Roman" w:eastAsia="Times New Roman" w:hAnsi="Times New Roman" w:cs="Times New Roman"/>
                <w:b/>
              </w:rPr>
            </w:pPr>
            <w:r w:rsidRPr="000F5B25">
              <w:rPr>
                <w:rFonts w:ascii="Times New Roman" w:eastAsia="Times New Roman" w:hAnsi="Times New Roman" w:cs="Times New Roman"/>
                <w:b/>
                <w:color w:val="000000"/>
                <w:sz w:val="28"/>
                <w:szCs w:val="28"/>
              </w:rPr>
              <w:t xml:space="preserve">Подраздел 5.3 </w:t>
            </w:r>
            <w:r w:rsidRPr="000F5B25">
              <w:rPr>
                <w:rFonts w:ascii="Times New Roman" w:eastAsia="Arial Unicode MS" w:hAnsi="Times New Roman" w:cs="Times New Roman"/>
                <w:b/>
                <w:sz w:val="28"/>
                <w:szCs w:val="28"/>
              </w:rPr>
              <w:t>Привлечение Участником закупки Соисполнителя:</w:t>
            </w:r>
          </w:p>
        </w:tc>
      </w:tr>
      <w:tr w:rsidR="000F5B25" w:rsidRPr="000F5B25" w:rsidTr="00DA19F8">
        <w:trPr>
          <w:trHeight w:val="385"/>
        </w:trPr>
        <w:tc>
          <w:tcPr>
            <w:tcW w:w="10206" w:type="dxa"/>
            <w:gridSpan w:val="4"/>
            <w:tcBorders>
              <w:top w:val="single" w:sz="4" w:space="0" w:color="auto"/>
              <w:left w:val="single" w:sz="4" w:space="0" w:color="auto"/>
              <w:bottom w:val="single" w:sz="4" w:space="0" w:color="auto"/>
              <w:right w:val="single" w:sz="4" w:space="0" w:color="auto"/>
            </w:tcBorders>
            <w:hideMark/>
          </w:tcPr>
          <w:p w:rsidR="000F5B25" w:rsidRPr="000F5B25" w:rsidRDefault="00DA19F8" w:rsidP="00DA19F8">
            <w:pPr>
              <w:spacing w:after="0" w:line="288" w:lineRule="exact"/>
              <w:ind w:left="120" w:firstLine="76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Допускается</w:t>
            </w:r>
          </w:p>
        </w:tc>
      </w:tr>
    </w:tbl>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F5B25">
      <w:pPr>
        <w:autoSpaceDE w:val="0"/>
        <w:autoSpaceDN w:val="0"/>
        <w:adjustRightInd w:val="0"/>
        <w:spacing w:before="108" w:after="108" w:line="240" w:lineRule="auto"/>
        <w:jc w:val="right"/>
        <w:outlineLvl w:val="0"/>
        <w:rPr>
          <w:rFonts w:ascii="Times New Roman" w:eastAsia="Times New Roman" w:hAnsi="Times New Roman" w:cs="Times New Roman"/>
          <w:sz w:val="28"/>
          <w:szCs w:val="28"/>
          <w:lang w:eastAsia="ru-RU"/>
        </w:rPr>
      </w:pPr>
    </w:p>
    <w:p w:rsidR="000F5B25" w:rsidRPr="000F5B25" w:rsidRDefault="000F5B25" w:rsidP="000E4644">
      <w:pPr>
        <w:suppressAutoHyphens/>
        <w:spacing w:after="0" w:line="240" w:lineRule="auto"/>
        <w:jc w:val="right"/>
        <w:rPr>
          <w:rFonts w:ascii="Times New Roman" w:eastAsia="Times New Roman" w:hAnsi="Times New Roman" w:cs="Times New Roman"/>
          <w:b/>
          <w:sz w:val="24"/>
          <w:szCs w:val="24"/>
        </w:rPr>
      </w:pPr>
      <w:r w:rsidRPr="000F5B25">
        <w:rPr>
          <w:rFonts w:ascii="Times New Roman" w:eastAsia="Times New Roman" w:hAnsi="Times New Roman" w:cs="Times New Roman"/>
          <w:b/>
          <w:sz w:val="24"/>
          <w:szCs w:val="24"/>
        </w:rPr>
        <w:lastRenderedPageBreak/>
        <w:t>Приложение №1</w:t>
      </w:r>
    </w:p>
    <w:p w:rsidR="000F5B25" w:rsidRPr="000F5B25" w:rsidRDefault="000E4644" w:rsidP="000E4644">
      <w:pPr>
        <w:autoSpaceDE w:val="0"/>
        <w:autoSpaceDN w:val="0"/>
        <w:adjustRightInd w:val="0"/>
        <w:spacing w:after="0" w:line="240" w:lineRule="auto"/>
        <w:jc w:val="right"/>
        <w:outlineLvl w:val="0"/>
        <w:rPr>
          <w:rFonts w:ascii="Times New Roman" w:eastAsia="Times New Roman" w:hAnsi="Times New Roman" w:cs="Times New Roman"/>
          <w:b/>
          <w:sz w:val="24"/>
          <w:szCs w:val="24"/>
          <w:lang w:eastAsia="ru-RU"/>
        </w:rPr>
      </w:pPr>
      <w:r w:rsidRPr="000E4644">
        <w:rPr>
          <w:rFonts w:ascii="Times New Roman" w:eastAsia="Times New Roman" w:hAnsi="Times New Roman" w:cs="Times New Roman"/>
          <w:b/>
          <w:sz w:val="24"/>
          <w:szCs w:val="24"/>
          <w:lang w:eastAsia="ru-RU"/>
        </w:rPr>
        <w:t>к Техническому заданию</w:t>
      </w:r>
    </w:p>
    <w:p w:rsidR="000F5B25" w:rsidRPr="000F5B25" w:rsidRDefault="000F5B25" w:rsidP="000F5B25">
      <w:pPr>
        <w:suppressAutoHyphens/>
        <w:spacing w:after="0" w:line="240" w:lineRule="auto"/>
        <w:jc w:val="center"/>
        <w:rPr>
          <w:rFonts w:ascii="Times New Roman" w:eastAsia="Times New Roman" w:hAnsi="Times New Roman" w:cs="Times New Roman"/>
          <w:b/>
          <w:sz w:val="24"/>
          <w:szCs w:val="24"/>
          <w:lang w:eastAsia="ru-RU"/>
        </w:rPr>
      </w:pPr>
      <w:r w:rsidRPr="000F5B25">
        <w:rPr>
          <w:rFonts w:ascii="Times New Roman" w:eastAsia="Times New Roman" w:hAnsi="Times New Roman" w:cs="Times New Roman"/>
          <w:b/>
          <w:sz w:val="24"/>
          <w:szCs w:val="24"/>
          <w:lang w:eastAsia="ru-RU"/>
        </w:rPr>
        <w:t>График оказания услуг</w:t>
      </w:r>
    </w:p>
    <w:p w:rsidR="000F5B25" w:rsidRPr="000F5B25" w:rsidRDefault="000F5B25" w:rsidP="000F5B25">
      <w:pPr>
        <w:suppressAutoHyphens/>
        <w:spacing w:after="0" w:line="240" w:lineRule="auto"/>
        <w:jc w:val="center"/>
        <w:rPr>
          <w:rFonts w:ascii="Times New Roman" w:eastAsia="Times New Roman" w:hAnsi="Times New Roman" w:cs="Times New Roman"/>
          <w:b/>
          <w:sz w:val="28"/>
          <w:szCs w:val="28"/>
          <w:lang w:eastAsia="ru-RU"/>
        </w:rPr>
      </w:pPr>
    </w:p>
    <w:tbl>
      <w:tblPr>
        <w:tblW w:w="10207" w:type="dxa"/>
        <w:tblInd w:w="-137" w:type="dxa"/>
        <w:tblLayout w:type="fixed"/>
        <w:tblCellMar>
          <w:left w:w="0" w:type="dxa"/>
          <w:right w:w="0" w:type="dxa"/>
        </w:tblCellMar>
        <w:tblLook w:val="0000" w:firstRow="0" w:lastRow="0" w:firstColumn="0" w:lastColumn="0" w:noHBand="0" w:noVBand="0"/>
      </w:tblPr>
      <w:tblGrid>
        <w:gridCol w:w="557"/>
        <w:gridCol w:w="4263"/>
        <w:gridCol w:w="1418"/>
        <w:gridCol w:w="1275"/>
        <w:gridCol w:w="2694"/>
      </w:tblGrid>
      <w:tr w:rsidR="000F5B25" w:rsidRPr="000F5B25" w:rsidTr="000E4644">
        <w:trPr>
          <w:trHeight w:val="1232"/>
        </w:trPr>
        <w:tc>
          <w:tcPr>
            <w:tcW w:w="557"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ind w:left="-120" w:firstLine="120"/>
              <w:jc w:val="center"/>
              <w:rPr>
                <w:rFonts w:ascii="Times New Roman" w:eastAsia="Times New Roman" w:hAnsi="Times New Roman" w:cs="Times New Roman"/>
                <w:b/>
                <w:bCs/>
                <w:sz w:val="24"/>
                <w:szCs w:val="24"/>
                <w:lang w:eastAsia="ru-RU"/>
              </w:rPr>
            </w:pPr>
            <w:r w:rsidRPr="000F5B25">
              <w:rPr>
                <w:rFonts w:ascii="Times New Roman" w:eastAsia="Times New Roman" w:hAnsi="Times New Roman" w:cs="Times New Roman"/>
                <w:b/>
                <w:bCs/>
                <w:sz w:val="24"/>
                <w:szCs w:val="24"/>
                <w:lang w:eastAsia="ru-RU"/>
              </w:rPr>
              <w:t>№ п/п</w:t>
            </w:r>
          </w:p>
        </w:tc>
        <w:tc>
          <w:tcPr>
            <w:tcW w:w="4263"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b/>
                <w:sz w:val="24"/>
                <w:szCs w:val="24"/>
                <w:lang w:eastAsia="ru-RU"/>
              </w:rPr>
            </w:pPr>
            <w:r w:rsidRPr="000F5B25">
              <w:rPr>
                <w:rFonts w:ascii="Times New Roman" w:eastAsia="Times New Roman" w:hAnsi="Times New Roman" w:cs="Times New Roman"/>
                <w:b/>
                <w:sz w:val="24"/>
                <w:szCs w:val="24"/>
                <w:lang w:eastAsia="ru-RU"/>
              </w:rPr>
              <w:t>Наименование оказания услуг</w:t>
            </w:r>
          </w:p>
        </w:tc>
        <w:tc>
          <w:tcPr>
            <w:tcW w:w="1418"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b/>
                <w:sz w:val="24"/>
                <w:szCs w:val="24"/>
                <w:lang w:eastAsia="ru-RU"/>
              </w:rPr>
            </w:pPr>
            <w:r w:rsidRPr="000F5B25">
              <w:rPr>
                <w:rFonts w:ascii="Times New Roman" w:eastAsia="Times New Roman" w:hAnsi="Times New Roman" w:cs="Times New Roman"/>
                <w:b/>
                <w:sz w:val="24"/>
                <w:szCs w:val="24"/>
                <w:lang w:eastAsia="ru-RU"/>
              </w:rPr>
              <w:t>Ед. изм.</w:t>
            </w:r>
          </w:p>
        </w:tc>
        <w:tc>
          <w:tcPr>
            <w:tcW w:w="1275"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b/>
                <w:sz w:val="24"/>
                <w:szCs w:val="24"/>
                <w:lang w:eastAsia="ru-RU"/>
              </w:rPr>
            </w:pPr>
            <w:r w:rsidRPr="000F5B25">
              <w:rPr>
                <w:rFonts w:ascii="Times New Roman" w:eastAsia="Times New Roman" w:hAnsi="Times New Roman" w:cs="Times New Roman"/>
                <w:b/>
                <w:sz w:val="24"/>
                <w:szCs w:val="24"/>
                <w:lang w:eastAsia="ru-RU"/>
              </w:rPr>
              <w:t>Кол-во</w:t>
            </w:r>
          </w:p>
        </w:tc>
        <w:tc>
          <w:tcPr>
            <w:tcW w:w="2694" w:type="dxa"/>
            <w:tcBorders>
              <w:top w:val="single" w:sz="4" w:space="0" w:color="000000"/>
              <w:left w:val="single" w:sz="4" w:space="0" w:color="000000"/>
              <w:bottom w:val="single" w:sz="4" w:space="0" w:color="000000"/>
              <w:right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b/>
                <w:sz w:val="24"/>
                <w:szCs w:val="24"/>
                <w:lang w:eastAsia="ru-RU"/>
              </w:rPr>
            </w:pPr>
            <w:r w:rsidRPr="000F5B25">
              <w:rPr>
                <w:rFonts w:ascii="Times New Roman" w:eastAsia="Times New Roman" w:hAnsi="Times New Roman" w:cs="Times New Roman"/>
                <w:b/>
                <w:sz w:val="24"/>
                <w:szCs w:val="24"/>
                <w:lang w:eastAsia="ru-RU"/>
              </w:rPr>
              <w:t>Срок оказания услуг</w:t>
            </w:r>
          </w:p>
        </w:tc>
      </w:tr>
      <w:tr w:rsidR="000F5B25" w:rsidRPr="000F5B25" w:rsidTr="000E4644">
        <w:trPr>
          <w:trHeight w:val="440"/>
        </w:trPr>
        <w:tc>
          <w:tcPr>
            <w:tcW w:w="557"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1</w:t>
            </w:r>
          </w:p>
        </w:tc>
        <w:tc>
          <w:tcPr>
            <w:tcW w:w="4263"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Аттестация сварочных аппаратов FRIAMAT</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более 6 лет)</w:t>
            </w:r>
          </w:p>
        </w:tc>
        <w:tc>
          <w:tcPr>
            <w:tcW w:w="1418" w:type="dxa"/>
            <w:tcBorders>
              <w:top w:val="single" w:sz="4" w:space="0" w:color="000000"/>
              <w:left w:val="single" w:sz="4" w:space="0" w:color="000000"/>
              <w:bottom w:val="single" w:sz="4" w:space="0" w:color="000000"/>
            </w:tcBorders>
            <w:vAlign w:val="center"/>
          </w:tcPr>
          <w:p w:rsidR="000F5B25" w:rsidRPr="000F5B25" w:rsidRDefault="000F5B25" w:rsidP="000F5B25">
            <w:pPr>
              <w:suppressAutoHyphens/>
              <w:spacing w:after="0" w:line="240" w:lineRule="auto"/>
              <w:jc w:val="center"/>
              <w:rPr>
                <w:rFonts w:ascii="Times New Roman" w:eastAsia="Times New Roman" w:hAnsi="Times New Roman" w:cs="Times New Roman"/>
                <w:sz w:val="24"/>
                <w:szCs w:val="24"/>
                <w:lang w:eastAsia="ar-SA"/>
              </w:rPr>
            </w:pPr>
            <w:r w:rsidRPr="000F5B25">
              <w:rPr>
                <w:rFonts w:ascii="Times New Roman" w:eastAsia="Times New Roman" w:hAnsi="Times New Roman" w:cs="Times New Roman"/>
                <w:sz w:val="24"/>
                <w:szCs w:val="24"/>
                <w:lang w:eastAsia="ar-SA"/>
              </w:rPr>
              <w:t>шт.</w:t>
            </w:r>
          </w:p>
        </w:tc>
        <w:tc>
          <w:tcPr>
            <w:tcW w:w="1275"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21</w:t>
            </w:r>
          </w:p>
        </w:tc>
        <w:tc>
          <w:tcPr>
            <w:tcW w:w="2694" w:type="dxa"/>
            <w:tcBorders>
              <w:top w:val="single" w:sz="4" w:space="0" w:color="000000"/>
              <w:left w:val="single" w:sz="4" w:space="0" w:color="000000"/>
              <w:bottom w:val="single" w:sz="4" w:space="0" w:color="000000"/>
              <w:right w:val="single" w:sz="4" w:space="0" w:color="000000"/>
            </w:tcBorders>
            <w:vAlign w:val="center"/>
          </w:tcPr>
          <w:p w:rsidR="000F5B25" w:rsidRPr="000F5B25" w:rsidRDefault="000E4644" w:rsidP="000F5B2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w:t>
            </w:r>
            <w:r w:rsidR="000F5B25" w:rsidRPr="000F5B25">
              <w:rPr>
                <w:rFonts w:ascii="Times New Roman" w:eastAsia="Times New Roman" w:hAnsi="Times New Roman" w:cs="Times New Roman"/>
                <w:sz w:val="24"/>
                <w:szCs w:val="24"/>
                <w:lang w:eastAsia="ar-SA"/>
              </w:rPr>
              <w:t>прель</w:t>
            </w:r>
            <w:r>
              <w:rPr>
                <w:rFonts w:ascii="Times New Roman" w:eastAsia="Times New Roman" w:hAnsi="Times New Roman" w:cs="Times New Roman"/>
                <w:sz w:val="24"/>
                <w:szCs w:val="24"/>
                <w:lang w:eastAsia="ar-SA"/>
              </w:rPr>
              <w:t xml:space="preserve"> 2018 г.</w:t>
            </w:r>
          </w:p>
        </w:tc>
      </w:tr>
      <w:tr w:rsidR="000F5B25" w:rsidRPr="000F5B25" w:rsidTr="000E4644">
        <w:trPr>
          <w:trHeight w:val="417"/>
        </w:trPr>
        <w:tc>
          <w:tcPr>
            <w:tcW w:w="557"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2</w:t>
            </w:r>
          </w:p>
        </w:tc>
        <w:tc>
          <w:tcPr>
            <w:tcW w:w="4263"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сварочных агрегатов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SDMO VX 200/4H S</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более 6 лет)</w:t>
            </w:r>
          </w:p>
        </w:tc>
        <w:tc>
          <w:tcPr>
            <w:tcW w:w="1418" w:type="dxa"/>
            <w:tcBorders>
              <w:top w:val="single" w:sz="4" w:space="0" w:color="000000"/>
              <w:left w:val="single" w:sz="4" w:space="0" w:color="000000"/>
              <w:bottom w:val="single" w:sz="4" w:space="0" w:color="000000"/>
            </w:tcBorders>
            <w:vAlign w:val="center"/>
          </w:tcPr>
          <w:p w:rsidR="000F5B25" w:rsidRPr="000F5B25" w:rsidRDefault="000F5B25" w:rsidP="000F5B25">
            <w:pPr>
              <w:suppressAutoHyphens/>
              <w:spacing w:after="0" w:line="240" w:lineRule="auto"/>
              <w:jc w:val="center"/>
              <w:rPr>
                <w:rFonts w:ascii="Times New Roman" w:eastAsia="Times New Roman" w:hAnsi="Times New Roman" w:cs="Times New Roman"/>
                <w:sz w:val="24"/>
                <w:szCs w:val="24"/>
                <w:lang w:eastAsia="ar-SA"/>
              </w:rPr>
            </w:pPr>
            <w:r w:rsidRPr="000F5B25">
              <w:rPr>
                <w:rFonts w:ascii="Times New Roman" w:eastAsia="Times New Roman" w:hAnsi="Times New Roman" w:cs="Times New Roman"/>
                <w:sz w:val="24"/>
                <w:szCs w:val="24"/>
                <w:lang w:eastAsia="ar-SA"/>
              </w:rPr>
              <w:t>шт.</w:t>
            </w:r>
          </w:p>
        </w:tc>
        <w:tc>
          <w:tcPr>
            <w:tcW w:w="1275"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32</w:t>
            </w:r>
          </w:p>
        </w:tc>
        <w:tc>
          <w:tcPr>
            <w:tcW w:w="2694" w:type="dxa"/>
            <w:tcBorders>
              <w:top w:val="single" w:sz="4" w:space="0" w:color="000000"/>
              <w:left w:val="single" w:sz="4" w:space="0" w:color="000000"/>
              <w:bottom w:val="single" w:sz="4" w:space="0" w:color="000000"/>
              <w:right w:val="single" w:sz="4" w:space="0" w:color="000000"/>
            </w:tcBorders>
            <w:vAlign w:val="center"/>
          </w:tcPr>
          <w:p w:rsidR="000F5B25" w:rsidRPr="000F5B25" w:rsidRDefault="000E4644" w:rsidP="000F5B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0F5B25" w:rsidRPr="000F5B25">
              <w:rPr>
                <w:rFonts w:ascii="Times New Roman" w:eastAsia="Times New Roman" w:hAnsi="Times New Roman" w:cs="Times New Roman"/>
                <w:sz w:val="24"/>
                <w:szCs w:val="24"/>
                <w:lang w:eastAsia="ru-RU"/>
              </w:rPr>
              <w:t>юль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ar-SA"/>
              </w:rPr>
              <w:t>2018 г.</w:t>
            </w:r>
          </w:p>
        </w:tc>
      </w:tr>
      <w:tr w:rsidR="000F5B25" w:rsidRPr="000F5B25" w:rsidTr="000E4644">
        <w:trPr>
          <w:trHeight w:val="417"/>
        </w:trPr>
        <w:tc>
          <w:tcPr>
            <w:tcW w:w="557"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3</w:t>
            </w:r>
          </w:p>
        </w:tc>
        <w:tc>
          <w:tcPr>
            <w:tcW w:w="4263"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сварочных агрегатов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SDMO VX 200/4H S</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менее 6 лет)</w:t>
            </w:r>
          </w:p>
        </w:tc>
        <w:tc>
          <w:tcPr>
            <w:tcW w:w="1418" w:type="dxa"/>
            <w:tcBorders>
              <w:top w:val="single" w:sz="4" w:space="0" w:color="000000"/>
              <w:left w:val="single" w:sz="4" w:space="0" w:color="000000"/>
              <w:bottom w:val="single" w:sz="4" w:space="0" w:color="000000"/>
            </w:tcBorders>
            <w:vAlign w:val="center"/>
          </w:tcPr>
          <w:p w:rsidR="000F5B25" w:rsidRPr="000F5B25" w:rsidRDefault="000F5B25" w:rsidP="000F5B25">
            <w:pPr>
              <w:suppressAutoHyphens/>
              <w:spacing w:after="0" w:line="240" w:lineRule="auto"/>
              <w:jc w:val="center"/>
              <w:rPr>
                <w:rFonts w:ascii="Times New Roman" w:eastAsia="Times New Roman" w:hAnsi="Times New Roman" w:cs="Times New Roman"/>
                <w:sz w:val="24"/>
                <w:szCs w:val="24"/>
                <w:lang w:eastAsia="ar-SA"/>
              </w:rPr>
            </w:pPr>
            <w:r w:rsidRPr="000F5B25">
              <w:rPr>
                <w:rFonts w:ascii="Times New Roman" w:eastAsia="Times New Roman" w:hAnsi="Times New Roman" w:cs="Times New Roman"/>
                <w:sz w:val="24"/>
                <w:szCs w:val="24"/>
                <w:lang w:eastAsia="ar-SA"/>
              </w:rPr>
              <w:t>шт.</w:t>
            </w:r>
          </w:p>
        </w:tc>
        <w:tc>
          <w:tcPr>
            <w:tcW w:w="1275"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3</w:t>
            </w:r>
          </w:p>
        </w:tc>
        <w:tc>
          <w:tcPr>
            <w:tcW w:w="2694" w:type="dxa"/>
            <w:tcBorders>
              <w:top w:val="single" w:sz="4" w:space="0" w:color="000000"/>
              <w:left w:val="single" w:sz="4" w:space="0" w:color="000000"/>
              <w:bottom w:val="single" w:sz="4" w:space="0" w:color="000000"/>
              <w:right w:val="single" w:sz="4" w:space="0" w:color="000000"/>
            </w:tcBorders>
            <w:vAlign w:val="center"/>
          </w:tcPr>
          <w:p w:rsidR="000F5B25" w:rsidRPr="000F5B25" w:rsidRDefault="000E4644" w:rsidP="000F5B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0F5B25" w:rsidRPr="000F5B25">
              <w:rPr>
                <w:rFonts w:ascii="Times New Roman" w:eastAsia="Times New Roman" w:hAnsi="Times New Roman" w:cs="Times New Roman"/>
                <w:sz w:val="24"/>
                <w:szCs w:val="24"/>
                <w:lang w:eastAsia="ru-RU"/>
              </w:rPr>
              <w:t>юль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ar-SA"/>
              </w:rPr>
              <w:t>2018 г.</w:t>
            </w:r>
          </w:p>
        </w:tc>
      </w:tr>
      <w:tr w:rsidR="000F5B25" w:rsidRPr="000F5B25" w:rsidTr="000E4644">
        <w:trPr>
          <w:trHeight w:val="282"/>
        </w:trPr>
        <w:tc>
          <w:tcPr>
            <w:tcW w:w="557"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4</w:t>
            </w:r>
          </w:p>
        </w:tc>
        <w:tc>
          <w:tcPr>
            <w:tcW w:w="4263"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сварочных агрегатов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val="en-US" w:eastAsia="ru-RU"/>
              </w:rPr>
              <w:t>WELDARC</w:t>
            </w:r>
            <w:r w:rsidRPr="000F5B25">
              <w:rPr>
                <w:rFonts w:ascii="Times New Roman" w:eastAsia="Times New Roman" w:hAnsi="Times New Roman" w:cs="Times New Roman"/>
                <w:sz w:val="24"/>
                <w:szCs w:val="24"/>
                <w:lang w:eastAsia="ru-RU"/>
              </w:rPr>
              <w:t xml:space="preserve"> 300 </w:t>
            </w:r>
            <w:r w:rsidRPr="000F5B25">
              <w:rPr>
                <w:rFonts w:ascii="Times New Roman" w:eastAsia="Times New Roman" w:hAnsi="Times New Roman" w:cs="Times New Roman"/>
                <w:sz w:val="24"/>
                <w:szCs w:val="24"/>
                <w:lang w:val="en-US" w:eastAsia="ru-RU"/>
              </w:rPr>
              <w:t>TE</w:t>
            </w:r>
            <w:r w:rsidRPr="000F5B25">
              <w:rPr>
                <w:rFonts w:ascii="Times New Roman" w:eastAsia="Times New Roman" w:hAnsi="Times New Roman" w:cs="Times New Roman"/>
                <w:sz w:val="24"/>
                <w:szCs w:val="24"/>
                <w:lang w:eastAsia="ru-RU"/>
              </w:rPr>
              <w:t xml:space="preserve"> </w:t>
            </w:r>
            <w:r w:rsidRPr="000F5B25">
              <w:rPr>
                <w:rFonts w:ascii="Times New Roman" w:eastAsia="Times New Roman" w:hAnsi="Times New Roman" w:cs="Times New Roman"/>
                <w:sz w:val="24"/>
                <w:szCs w:val="24"/>
                <w:lang w:val="en-US" w:eastAsia="ru-RU"/>
              </w:rPr>
              <w:t>XL</w:t>
            </w:r>
            <w:r w:rsidRPr="000F5B25">
              <w:rPr>
                <w:rFonts w:ascii="Times New Roman" w:eastAsia="Times New Roman" w:hAnsi="Times New Roman" w:cs="Times New Roman"/>
                <w:sz w:val="24"/>
                <w:szCs w:val="24"/>
                <w:lang w:eastAsia="ru-RU"/>
              </w:rPr>
              <w:t xml:space="preserve"> </w:t>
            </w:r>
            <w:r w:rsidRPr="000F5B25">
              <w:rPr>
                <w:rFonts w:ascii="Times New Roman" w:eastAsia="Times New Roman" w:hAnsi="Times New Roman" w:cs="Times New Roman"/>
                <w:sz w:val="24"/>
                <w:szCs w:val="24"/>
                <w:lang w:val="en-US" w:eastAsia="ru-RU"/>
              </w:rPr>
              <w:t>C</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менее 6 лет)</w:t>
            </w:r>
          </w:p>
        </w:tc>
        <w:tc>
          <w:tcPr>
            <w:tcW w:w="1418" w:type="dxa"/>
            <w:tcBorders>
              <w:top w:val="single" w:sz="4" w:space="0" w:color="000000"/>
              <w:left w:val="single" w:sz="4" w:space="0" w:color="000000"/>
              <w:bottom w:val="single" w:sz="4" w:space="0" w:color="000000"/>
            </w:tcBorders>
            <w:vAlign w:val="center"/>
          </w:tcPr>
          <w:p w:rsidR="000F5B25" w:rsidRPr="000F5B25" w:rsidRDefault="000F5B25" w:rsidP="000F5B25">
            <w:pPr>
              <w:suppressAutoHyphens/>
              <w:spacing w:after="0" w:line="240" w:lineRule="auto"/>
              <w:jc w:val="center"/>
              <w:rPr>
                <w:rFonts w:ascii="Times New Roman" w:eastAsia="Times New Roman" w:hAnsi="Times New Roman" w:cs="Times New Roman"/>
                <w:sz w:val="24"/>
                <w:szCs w:val="24"/>
                <w:lang w:eastAsia="ar-SA"/>
              </w:rPr>
            </w:pPr>
            <w:r w:rsidRPr="000F5B25">
              <w:rPr>
                <w:rFonts w:ascii="Times New Roman" w:eastAsia="Times New Roman" w:hAnsi="Times New Roman" w:cs="Times New Roman"/>
                <w:sz w:val="24"/>
                <w:szCs w:val="24"/>
                <w:lang w:eastAsia="ar-SA"/>
              </w:rPr>
              <w:t>шт.</w:t>
            </w:r>
          </w:p>
        </w:tc>
        <w:tc>
          <w:tcPr>
            <w:tcW w:w="1275"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5</w:t>
            </w:r>
          </w:p>
        </w:tc>
        <w:tc>
          <w:tcPr>
            <w:tcW w:w="2694" w:type="dxa"/>
            <w:tcBorders>
              <w:top w:val="single" w:sz="4" w:space="0" w:color="000000"/>
              <w:left w:val="single" w:sz="4" w:space="0" w:color="000000"/>
              <w:bottom w:val="single" w:sz="4" w:space="0" w:color="000000"/>
              <w:right w:val="single" w:sz="4" w:space="0" w:color="000000"/>
            </w:tcBorders>
            <w:vAlign w:val="center"/>
          </w:tcPr>
          <w:p w:rsidR="000F5B25" w:rsidRPr="000F5B25" w:rsidRDefault="000E4644" w:rsidP="000F5B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0F5B25" w:rsidRPr="000F5B25">
              <w:rPr>
                <w:rFonts w:ascii="Times New Roman" w:eastAsia="Times New Roman" w:hAnsi="Times New Roman" w:cs="Times New Roman"/>
                <w:sz w:val="24"/>
                <w:szCs w:val="24"/>
                <w:lang w:eastAsia="ru-RU"/>
              </w:rPr>
              <w:t>юль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ar-SA"/>
              </w:rPr>
              <w:t>2018 г.</w:t>
            </w:r>
          </w:p>
        </w:tc>
      </w:tr>
      <w:tr w:rsidR="000F5B25" w:rsidRPr="000F5B25" w:rsidTr="000E4644">
        <w:trPr>
          <w:trHeight w:val="388"/>
        </w:trPr>
        <w:tc>
          <w:tcPr>
            <w:tcW w:w="557"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5</w:t>
            </w:r>
          </w:p>
        </w:tc>
        <w:tc>
          <w:tcPr>
            <w:tcW w:w="4263"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постов газовой сварки (ПГС)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менее 6 лет)</w:t>
            </w:r>
          </w:p>
        </w:tc>
        <w:tc>
          <w:tcPr>
            <w:tcW w:w="1418" w:type="dxa"/>
            <w:tcBorders>
              <w:top w:val="single" w:sz="4" w:space="0" w:color="000000"/>
              <w:left w:val="single" w:sz="4" w:space="0" w:color="000000"/>
              <w:bottom w:val="single" w:sz="4" w:space="0" w:color="000000"/>
            </w:tcBorders>
            <w:vAlign w:val="center"/>
          </w:tcPr>
          <w:p w:rsidR="000F5B25" w:rsidRPr="000F5B25" w:rsidRDefault="000F5B25" w:rsidP="000F5B25">
            <w:pPr>
              <w:suppressAutoHyphens/>
              <w:spacing w:after="0" w:line="240" w:lineRule="auto"/>
              <w:jc w:val="center"/>
              <w:rPr>
                <w:rFonts w:ascii="Times New Roman" w:eastAsia="Times New Roman" w:hAnsi="Times New Roman" w:cs="Times New Roman"/>
                <w:sz w:val="24"/>
                <w:szCs w:val="24"/>
                <w:lang w:eastAsia="ar-SA"/>
              </w:rPr>
            </w:pPr>
            <w:r w:rsidRPr="000F5B25">
              <w:rPr>
                <w:rFonts w:ascii="Times New Roman" w:eastAsia="Times New Roman" w:hAnsi="Times New Roman" w:cs="Times New Roman"/>
                <w:sz w:val="24"/>
                <w:szCs w:val="24"/>
                <w:lang w:eastAsia="ar-SA"/>
              </w:rPr>
              <w:t>шт.</w:t>
            </w:r>
          </w:p>
        </w:tc>
        <w:tc>
          <w:tcPr>
            <w:tcW w:w="1275"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50</w:t>
            </w:r>
          </w:p>
        </w:tc>
        <w:tc>
          <w:tcPr>
            <w:tcW w:w="2694" w:type="dxa"/>
            <w:tcBorders>
              <w:top w:val="single" w:sz="4" w:space="0" w:color="000000"/>
              <w:left w:val="single" w:sz="4" w:space="0" w:color="000000"/>
              <w:bottom w:val="single" w:sz="4" w:space="0" w:color="000000"/>
              <w:right w:val="single" w:sz="4" w:space="0" w:color="000000"/>
            </w:tcBorders>
            <w:vAlign w:val="center"/>
          </w:tcPr>
          <w:p w:rsidR="000F5B25" w:rsidRPr="000F5B25" w:rsidRDefault="000E4644" w:rsidP="000F5B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0F5B25" w:rsidRPr="000F5B25">
              <w:rPr>
                <w:rFonts w:ascii="Times New Roman" w:eastAsia="Times New Roman" w:hAnsi="Times New Roman" w:cs="Times New Roman"/>
                <w:sz w:val="24"/>
                <w:szCs w:val="24"/>
                <w:lang w:eastAsia="ru-RU"/>
              </w:rPr>
              <w:t>юль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ar-SA"/>
              </w:rPr>
              <w:t>2018 г.</w:t>
            </w:r>
          </w:p>
        </w:tc>
      </w:tr>
      <w:tr w:rsidR="000F5B25" w:rsidRPr="000F5B25" w:rsidTr="000E4644">
        <w:trPr>
          <w:trHeight w:val="388"/>
        </w:trPr>
        <w:tc>
          <w:tcPr>
            <w:tcW w:w="557"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6</w:t>
            </w:r>
          </w:p>
        </w:tc>
        <w:tc>
          <w:tcPr>
            <w:tcW w:w="4263"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сварочного агрегата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Урал-170 У1(01)</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более 6 лет)</w:t>
            </w:r>
          </w:p>
        </w:tc>
        <w:tc>
          <w:tcPr>
            <w:tcW w:w="1418" w:type="dxa"/>
            <w:tcBorders>
              <w:top w:val="single" w:sz="4" w:space="0" w:color="000000"/>
              <w:left w:val="single" w:sz="4" w:space="0" w:color="000000"/>
              <w:bottom w:val="single" w:sz="4" w:space="0" w:color="000000"/>
            </w:tcBorders>
            <w:vAlign w:val="center"/>
          </w:tcPr>
          <w:p w:rsidR="000F5B25" w:rsidRPr="000F5B25" w:rsidRDefault="000F5B25" w:rsidP="000F5B25">
            <w:pPr>
              <w:suppressAutoHyphens/>
              <w:spacing w:after="0" w:line="240" w:lineRule="auto"/>
              <w:jc w:val="center"/>
              <w:rPr>
                <w:rFonts w:ascii="Times New Roman" w:eastAsia="Times New Roman" w:hAnsi="Times New Roman" w:cs="Times New Roman"/>
                <w:sz w:val="24"/>
                <w:szCs w:val="24"/>
                <w:lang w:eastAsia="ar-SA"/>
              </w:rPr>
            </w:pPr>
            <w:r w:rsidRPr="000F5B25">
              <w:rPr>
                <w:rFonts w:ascii="Times New Roman" w:eastAsia="Times New Roman" w:hAnsi="Times New Roman" w:cs="Times New Roman"/>
                <w:sz w:val="24"/>
                <w:szCs w:val="24"/>
                <w:lang w:eastAsia="ar-SA"/>
              </w:rPr>
              <w:t>шт.</w:t>
            </w:r>
          </w:p>
        </w:tc>
        <w:tc>
          <w:tcPr>
            <w:tcW w:w="1275"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1</w:t>
            </w:r>
          </w:p>
        </w:tc>
        <w:tc>
          <w:tcPr>
            <w:tcW w:w="2694" w:type="dxa"/>
            <w:tcBorders>
              <w:top w:val="single" w:sz="4" w:space="0" w:color="000000"/>
              <w:left w:val="single" w:sz="4" w:space="0" w:color="000000"/>
              <w:bottom w:val="single" w:sz="4" w:space="0" w:color="000000"/>
              <w:right w:val="single" w:sz="4" w:space="0" w:color="000000"/>
            </w:tcBorders>
            <w:vAlign w:val="center"/>
          </w:tcPr>
          <w:p w:rsidR="000F5B25" w:rsidRPr="000F5B25" w:rsidRDefault="000E4644" w:rsidP="000F5B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0F5B25" w:rsidRPr="000F5B25">
              <w:rPr>
                <w:rFonts w:ascii="Times New Roman" w:eastAsia="Times New Roman" w:hAnsi="Times New Roman" w:cs="Times New Roman"/>
                <w:sz w:val="24"/>
                <w:szCs w:val="24"/>
                <w:lang w:eastAsia="ru-RU"/>
              </w:rPr>
              <w:t>юль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ar-SA"/>
              </w:rPr>
              <w:t>2018 г.</w:t>
            </w:r>
          </w:p>
        </w:tc>
      </w:tr>
      <w:tr w:rsidR="000F5B25" w:rsidRPr="000F5B25" w:rsidTr="000E4644">
        <w:trPr>
          <w:trHeight w:val="388"/>
        </w:trPr>
        <w:tc>
          <w:tcPr>
            <w:tcW w:w="557" w:type="dxa"/>
            <w:tcBorders>
              <w:top w:val="single" w:sz="4" w:space="0" w:color="000000"/>
              <w:left w:val="single" w:sz="4" w:space="0" w:color="000000"/>
              <w:bottom w:val="single" w:sz="4" w:space="0" w:color="000000"/>
            </w:tcBorders>
            <w:vAlign w:val="center"/>
          </w:tcPr>
          <w:p w:rsidR="000F5B25" w:rsidRPr="000F5B25" w:rsidRDefault="000F5B25" w:rsidP="000F5B25">
            <w:pPr>
              <w:tabs>
                <w:tab w:val="left" w:pos="2010"/>
              </w:tabs>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7</w:t>
            </w:r>
          </w:p>
        </w:tc>
        <w:tc>
          <w:tcPr>
            <w:tcW w:w="4263"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 xml:space="preserve">Аттестация сварочных агрегатов </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Урал-260 (05Э)У1</w:t>
            </w:r>
          </w:p>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(срок службы менее 6 лет)</w:t>
            </w:r>
          </w:p>
        </w:tc>
        <w:tc>
          <w:tcPr>
            <w:tcW w:w="1418" w:type="dxa"/>
            <w:tcBorders>
              <w:top w:val="single" w:sz="4" w:space="0" w:color="000000"/>
              <w:left w:val="single" w:sz="4" w:space="0" w:color="000000"/>
              <w:bottom w:val="single" w:sz="4" w:space="0" w:color="000000"/>
            </w:tcBorders>
            <w:vAlign w:val="center"/>
          </w:tcPr>
          <w:p w:rsidR="000F5B25" w:rsidRPr="000F5B25" w:rsidRDefault="000F5B25" w:rsidP="000F5B25">
            <w:pPr>
              <w:suppressAutoHyphens/>
              <w:spacing w:after="0" w:line="240" w:lineRule="auto"/>
              <w:jc w:val="center"/>
              <w:rPr>
                <w:rFonts w:ascii="Times New Roman" w:eastAsia="Times New Roman" w:hAnsi="Times New Roman" w:cs="Times New Roman"/>
                <w:sz w:val="24"/>
                <w:szCs w:val="24"/>
                <w:lang w:eastAsia="ar-SA"/>
              </w:rPr>
            </w:pPr>
            <w:r w:rsidRPr="000F5B25">
              <w:rPr>
                <w:rFonts w:ascii="Times New Roman" w:eastAsia="Times New Roman" w:hAnsi="Times New Roman" w:cs="Times New Roman"/>
                <w:sz w:val="24"/>
                <w:szCs w:val="24"/>
                <w:lang w:eastAsia="ar-SA"/>
              </w:rPr>
              <w:t>шт.</w:t>
            </w:r>
          </w:p>
        </w:tc>
        <w:tc>
          <w:tcPr>
            <w:tcW w:w="1275" w:type="dxa"/>
            <w:tcBorders>
              <w:top w:val="single" w:sz="4" w:space="0" w:color="000000"/>
              <w:left w:val="single" w:sz="4" w:space="0" w:color="000000"/>
              <w:bottom w:val="single" w:sz="4" w:space="0" w:color="000000"/>
            </w:tcBorders>
            <w:vAlign w:val="center"/>
          </w:tcPr>
          <w:p w:rsidR="000F5B25" w:rsidRPr="000F5B25" w:rsidRDefault="000F5B25" w:rsidP="000F5B25">
            <w:pPr>
              <w:spacing w:after="0" w:line="240" w:lineRule="auto"/>
              <w:jc w:val="center"/>
              <w:rPr>
                <w:rFonts w:ascii="Times New Roman" w:eastAsia="Times New Roman" w:hAnsi="Times New Roman" w:cs="Times New Roman"/>
                <w:sz w:val="24"/>
                <w:szCs w:val="24"/>
                <w:lang w:eastAsia="ru-RU"/>
              </w:rPr>
            </w:pPr>
            <w:r w:rsidRPr="000F5B25">
              <w:rPr>
                <w:rFonts w:ascii="Times New Roman" w:eastAsia="Times New Roman" w:hAnsi="Times New Roman" w:cs="Times New Roman"/>
                <w:sz w:val="24"/>
                <w:szCs w:val="24"/>
                <w:lang w:eastAsia="ru-RU"/>
              </w:rPr>
              <w:t>2</w:t>
            </w:r>
          </w:p>
        </w:tc>
        <w:tc>
          <w:tcPr>
            <w:tcW w:w="2694" w:type="dxa"/>
            <w:tcBorders>
              <w:top w:val="single" w:sz="4" w:space="0" w:color="000000"/>
              <w:left w:val="single" w:sz="4" w:space="0" w:color="000000"/>
              <w:bottom w:val="single" w:sz="4" w:space="0" w:color="000000"/>
              <w:right w:val="single" w:sz="4" w:space="0" w:color="000000"/>
            </w:tcBorders>
            <w:vAlign w:val="center"/>
          </w:tcPr>
          <w:p w:rsidR="000F5B25" w:rsidRPr="000F5B25" w:rsidRDefault="000E4644" w:rsidP="000F5B2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w:t>
            </w:r>
            <w:r w:rsidR="000F5B25" w:rsidRPr="000F5B25">
              <w:rPr>
                <w:rFonts w:ascii="Times New Roman" w:eastAsia="Times New Roman" w:hAnsi="Times New Roman" w:cs="Times New Roman"/>
                <w:sz w:val="24"/>
                <w:szCs w:val="24"/>
                <w:lang w:eastAsia="ar-SA"/>
              </w:rPr>
              <w:t>юль</w:t>
            </w:r>
            <w:r>
              <w:rPr>
                <w:rFonts w:ascii="Times New Roman" w:eastAsia="Times New Roman" w:hAnsi="Times New Roman" w:cs="Times New Roman"/>
                <w:sz w:val="24"/>
                <w:szCs w:val="24"/>
                <w:lang w:eastAsia="ar-SA"/>
              </w:rPr>
              <w:t xml:space="preserve"> 2018 г.</w:t>
            </w:r>
          </w:p>
        </w:tc>
      </w:tr>
    </w:tbl>
    <w:p w:rsidR="00C828A7" w:rsidRDefault="00C828A7" w:rsidP="000F5B25">
      <w:pPr>
        <w:spacing w:after="0" w:line="360" w:lineRule="auto"/>
        <w:ind w:firstLine="708"/>
        <w:jc w:val="both"/>
        <w:rPr>
          <w:rFonts w:ascii="Times New Roman" w:eastAsia="Times New Roman" w:hAnsi="Times New Roman" w:cs="Times New Roman"/>
          <w:b/>
          <w:sz w:val="24"/>
          <w:szCs w:val="24"/>
          <w:lang w:eastAsia="ru-RU"/>
        </w:rPr>
      </w:pPr>
    </w:p>
    <w:sectPr w:rsidR="00C828A7" w:rsidSect="00B24CC1">
      <w:type w:val="continuous"/>
      <w:pgSz w:w="11910" w:h="16850"/>
      <w:pgMar w:top="709" w:right="711" w:bottom="993" w:left="1040" w:header="0" w:footer="4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2F2" w:rsidRDefault="00F012F2">
      <w:pPr>
        <w:spacing w:after="0" w:line="240" w:lineRule="auto"/>
      </w:pPr>
      <w:r>
        <w:separator/>
      </w:r>
    </w:p>
  </w:endnote>
  <w:endnote w:type="continuationSeparator" w:id="0">
    <w:p w:rsidR="00F012F2" w:rsidRDefault="00F0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CC"/>
    <w:family w:val="auto"/>
    <w:pitch w:val="default"/>
  </w:font>
  <w:font w:name="Andale Sans UI">
    <w:altName w:val="Arial Unicode MS"/>
    <w:charset w:val="CC"/>
    <w:family w:val="auto"/>
    <w:pitch w:val="variable"/>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2F2" w:rsidRDefault="00F012F2">
      <w:pPr>
        <w:spacing w:after="0" w:line="240" w:lineRule="auto"/>
      </w:pPr>
      <w:r>
        <w:separator/>
      </w:r>
    </w:p>
  </w:footnote>
  <w:footnote w:type="continuationSeparator" w:id="0">
    <w:p w:rsidR="00F012F2" w:rsidRDefault="00F012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7D48C8"/>
    <w:multiLevelType w:val="hybridMultilevel"/>
    <w:tmpl w:val="6D4E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81117"/>
    <w:multiLevelType w:val="hybridMultilevel"/>
    <w:tmpl w:val="84C2A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237F3"/>
    <w:multiLevelType w:val="multilevel"/>
    <w:tmpl w:val="6480023C"/>
    <w:lvl w:ilvl="0">
      <w:start w:val="10"/>
      <w:numFmt w:val="decimal"/>
      <w:lvlText w:val="%1"/>
      <w:lvlJc w:val="left"/>
      <w:pPr>
        <w:ind w:left="101" w:hanging="646"/>
      </w:pPr>
      <w:rPr>
        <w:rFonts w:hint="default"/>
      </w:rPr>
    </w:lvl>
    <w:lvl w:ilvl="1">
      <w:start w:val="1"/>
      <w:numFmt w:val="decimal"/>
      <w:lvlText w:val="%1.%2."/>
      <w:lvlJc w:val="left"/>
      <w:pPr>
        <w:ind w:left="101" w:hanging="646"/>
      </w:pPr>
      <w:rPr>
        <w:rFonts w:ascii="Times New Roman" w:eastAsia="Times New Roman" w:hAnsi="Times New Roman" w:cs="Times New Roman" w:hint="default"/>
        <w:spacing w:val="-27"/>
        <w:w w:val="100"/>
        <w:sz w:val="24"/>
        <w:szCs w:val="24"/>
        <w:lang w:val="ru-RU"/>
      </w:rPr>
    </w:lvl>
    <w:lvl w:ilvl="2">
      <w:numFmt w:val="bullet"/>
      <w:lvlText w:val="•"/>
      <w:lvlJc w:val="left"/>
      <w:pPr>
        <w:ind w:left="2170" w:hanging="646"/>
      </w:pPr>
      <w:rPr>
        <w:rFonts w:hint="default"/>
      </w:rPr>
    </w:lvl>
    <w:lvl w:ilvl="3">
      <w:numFmt w:val="bullet"/>
      <w:lvlText w:val="•"/>
      <w:lvlJc w:val="left"/>
      <w:pPr>
        <w:ind w:left="3205" w:hanging="646"/>
      </w:pPr>
      <w:rPr>
        <w:rFonts w:hint="default"/>
      </w:rPr>
    </w:lvl>
    <w:lvl w:ilvl="4">
      <w:numFmt w:val="bullet"/>
      <w:lvlText w:val="•"/>
      <w:lvlJc w:val="left"/>
      <w:pPr>
        <w:ind w:left="4240" w:hanging="646"/>
      </w:pPr>
      <w:rPr>
        <w:rFonts w:hint="default"/>
      </w:rPr>
    </w:lvl>
    <w:lvl w:ilvl="5">
      <w:numFmt w:val="bullet"/>
      <w:lvlText w:val="•"/>
      <w:lvlJc w:val="left"/>
      <w:pPr>
        <w:ind w:left="5275" w:hanging="646"/>
      </w:pPr>
      <w:rPr>
        <w:rFonts w:hint="default"/>
      </w:rPr>
    </w:lvl>
    <w:lvl w:ilvl="6">
      <w:numFmt w:val="bullet"/>
      <w:lvlText w:val="•"/>
      <w:lvlJc w:val="left"/>
      <w:pPr>
        <w:ind w:left="6310" w:hanging="646"/>
      </w:pPr>
      <w:rPr>
        <w:rFonts w:hint="default"/>
      </w:rPr>
    </w:lvl>
    <w:lvl w:ilvl="7">
      <w:numFmt w:val="bullet"/>
      <w:lvlText w:val="•"/>
      <w:lvlJc w:val="left"/>
      <w:pPr>
        <w:ind w:left="7345" w:hanging="646"/>
      </w:pPr>
      <w:rPr>
        <w:rFonts w:hint="default"/>
      </w:rPr>
    </w:lvl>
    <w:lvl w:ilvl="8">
      <w:numFmt w:val="bullet"/>
      <w:lvlText w:val="•"/>
      <w:lvlJc w:val="left"/>
      <w:pPr>
        <w:ind w:left="8380" w:hanging="646"/>
      </w:pPr>
      <w:rPr>
        <w:rFonts w:hint="default"/>
      </w:rPr>
    </w:lvl>
  </w:abstractNum>
  <w:abstractNum w:abstractNumId="4">
    <w:nsid w:val="06773485"/>
    <w:multiLevelType w:val="multilevel"/>
    <w:tmpl w:val="ACC6D38A"/>
    <w:lvl w:ilvl="0">
      <w:start w:val="7"/>
      <w:numFmt w:val="decimal"/>
      <w:lvlText w:val="%1"/>
      <w:lvlJc w:val="left"/>
      <w:pPr>
        <w:ind w:left="101" w:hanging="436"/>
      </w:pPr>
      <w:rPr>
        <w:rFonts w:hint="default"/>
      </w:rPr>
    </w:lvl>
    <w:lvl w:ilvl="1">
      <w:start w:val="1"/>
      <w:numFmt w:val="decimal"/>
      <w:lvlText w:val="%1.%2."/>
      <w:lvlJc w:val="left"/>
      <w:pPr>
        <w:ind w:left="101" w:hanging="436"/>
      </w:pPr>
      <w:rPr>
        <w:rFonts w:ascii="Times New Roman" w:eastAsia="Times New Roman" w:hAnsi="Times New Roman" w:cs="Times New Roman" w:hint="default"/>
        <w:w w:val="100"/>
        <w:sz w:val="24"/>
        <w:szCs w:val="24"/>
      </w:rPr>
    </w:lvl>
    <w:lvl w:ilvl="2">
      <w:numFmt w:val="bullet"/>
      <w:lvlText w:val="•"/>
      <w:lvlJc w:val="left"/>
      <w:pPr>
        <w:ind w:left="2170" w:hanging="436"/>
      </w:pPr>
      <w:rPr>
        <w:rFonts w:hint="default"/>
      </w:rPr>
    </w:lvl>
    <w:lvl w:ilvl="3">
      <w:numFmt w:val="bullet"/>
      <w:lvlText w:val="•"/>
      <w:lvlJc w:val="left"/>
      <w:pPr>
        <w:ind w:left="3205" w:hanging="436"/>
      </w:pPr>
      <w:rPr>
        <w:rFonts w:hint="default"/>
      </w:rPr>
    </w:lvl>
    <w:lvl w:ilvl="4">
      <w:numFmt w:val="bullet"/>
      <w:lvlText w:val="•"/>
      <w:lvlJc w:val="left"/>
      <w:pPr>
        <w:ind w:left="4240" w:hanging="436"/>
      </w:pPr>
      <w:rPr>
        <w:rFonts w:hint="default"/>
      </w:rPr>
    </w:lvl>
    <w:lvl w:ilvl="5">
      <w:numFmt w:val="bullet"/>
      <w:lvlText w:val="•"/>
      <w:lvlJc w:val="left"/>
      <w:pPr>
        <w:ind w:left="5275" w:hanging="436"/>
      </w:pPr>
      <w:rPr>
        <w:rFonts w:hint="default"/>
      </w:rPr>
    </w:lvl>
    <w:lvl w:ilvl="6">
      <w:numFmt w:val="bullet"/>
      <w:lvlText w:val="•"/>
      <w:lvlJc w:val="left"/>
      <w:pPr>
        <w:ind w:left="6310" w:hanging="436"/>
      </w:pPr>
      <w:rPr>
        <w:rFonts w:hint="default"/>
      </w:rPr>
    </w:lvl>
    <w:lvl w:ilvl="7">
      <w:numFmt w:val="bullet"/>
      <w:lvlText w:val="•"/>
      <w:lvlJc w:val="left"/>
      <w:pPr>
        <w:ind w:left="7345" w:hanging="436"/>
      </w:pPr>
      <w:rPr>
        <w:rFonts w:hint="default"/>
      </w:rPr>
    </w:lvl>
    <w:lvl w:ilvl="8">
      <w:numFmt w:val="bullet"/>
      <w:lvlText w:val="•"/>
      <w:lvlJc w:val="left"/>
      <w:pPr>
        <w:ind w:left="8380" w:hanging="436"/>
      </w:pPr>
      <w:rPr>
        <w:rFonts w:hint="default"/>
      </w:rPr>
    </w:lvl>
  </w:abstractNum>
  <w:abstractNum w:abstractNumId="5">
    <w:nsid w:val="12D829AE"/>
    <w:multiLevelType w:val="hybridMultilevel"/>
    <w:tmpl w:val="4DC6F7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E1027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AC2B78"/>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A610885"/>
    <w:multiLevelType w:val="multilevel"/>
    <w:tmpl w:val="0C825AC0"/>
    <w:lvl w:ilvl="0">
      <w:start w:val="2"/>
      <w:numFmt w:val="decimal"/>
      <w:lvlText w:val="%1"/>
      <w:lvlJc w:val="left"/>
      <w:pPr>
        <w:ind w:left="1092" w:hanging="421"/>
      </w:pPr>
      <w:rPr>
        <w:rFonts w:hint="default"/>
      </w:rPr>
    </w:lvl>
    <w:lvl w:ilvl="1">
      <w:start w:val="2"/>
      <w:numFmt w:val="decimal"/>
      <w:lvlText w:val="%1.%2."/>
      <w:lvlJc w:val="left"/>
      <w:pPr>
        <w:ind w:left="1092" w:hanging="421"/>
      </w:pPr>
      <w:rPr>
        <w:rFonts w:ascii="Times New Roman" w:eastAsia="Times New Roman" w:hAnsi="Times New Roman" w:cs="Times New Roman" w:hint="default"/>
        <w:b/>
        <w:bCs/>
        <w:spacing w:val="-7"/>
        <w:w w:val="100"/>
        <w:sz w:val="24"/>
        <w:szCs w:val="24"/>
      </w:rPr>
    </w:lvl>
    <w:lvl w:ilvl="2">
      <w:start w:val="1"/>
      <w:numFmt w:val="decimal"/>
      <w:lvlText w:val="%1.%2.%3."/>
      <w:lvlJc w:val="left"/>
      <w:pPr>
        <w:ind w:left="101" w:hanging="676"/>
      </w:pPr>
      <w:rPr>
        <w:rFonts w:ascii="Times New Roman" w:eastAsia="Times New Roman" w:hAnsi="Times New Roman" w:cs="Times New Roman" w:hint="default"/>
        <w:spacing w:val="-24"/>
        <w:w w:val="100"/>
        <w:sz w:val="24"/>
        <w:szCs w:val="24"/>
      </w:rPr>
    </w:lvl>
    <w:lvl w:ilvl="3">
      <w:numFmt w:val="bullet"/>
      <w:lvlText w:val="•"/>
      <w:lvlJc w:val="left"/>
      <w:pPr>
        <w:ind w:left="3177" w:hanging="676"/>
      </w:pPr>
      <w:rPr>
        <w:rFonts w:hint="default"/>
      </w:rPr>
    </w:lvl>
    <w:lvl w:ilvl="4">
      <w:numFmt w:val="bullet"/>
      <w:lvlText w:val="•"/>
      <w:lvlJc w:val="left"/>
      <w:pPr>
        <w:ind w:left="4216" w:hanging="676"/>
      </w:pPr>
      <w:rPr>
        <w:rFonts w:hint="default"/>
      </w:rPr>
    </w:lvl>
    <w:lvl w:ilvl="5">
      <w:numFmt w:val="bullet"/>
      <w:lvlText w:val="•"/>
      <w:lvlJc w:val="left"/>
      <w:pPr>
        <w:ind w:left="5255" w:hanging="676"/>
      </w:pPr>
      <w:rPr>
        <w:rFonts w:hint="default"/>
      </w:rPr>
    </w:lvl>
    <w:lvl w:ilvl="6">
      <w:numFmt w:val="bullet"/>
      <w:lvlText w:val="•"/>
      <w:lvlJc w:val="left"/>
      <w:pPr>
        <w:ind w:left="6294" w:hanging="676"/>
      </w:pPr>
      <w:rPr>
        <w:rFonts w:hint="default"/>
      </w:rPr>
    </w:lvl>
    <w:lvl w:ilvl="7">
      <w:numFmt w:val="bullet"/>
      <w:lvlText w:val="•"/>
      <w:lvlJc w:val="left"/>
      <w:pPr>
        <w:ind w:left="7333" w:hanging="676"/>
      </w:pPr>
      <w:rPr>
        <w:rFonts w:hint="default"/>
      </w:rPr>
    </w:lvl>
    <w:lvl w:ilvl="8">
      <w:numFmt w:val="bullet"/>
      <w:lvlText w:val="•"/>
      <w:lvlJc w:val="left"/>
      <w:pPr>
        <w:ind w:left="8372" w:hanging="676"/>
      </w:pPr>
      <w:rPr>
        <w:rFonts w:hint="default"/>
      </w:rPr>
    </w:lvl>
  </w:abstractNum>
  <w:abstractNum w:abstractNumId="10">
    <w:nsid w:val="2B6F08B3"/>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2C3056D8"/>
    <w:multiLevelType w:val="multilevel"/>
    <w:tmpl w:val="0CC2D9BA"/>
    <w:lvl w:ilvl="0">
      <w:start w:val="1"/>
      <w:numFmt w:val="decimal"/>
      <w:lvlText w:val="%1."/>
      <w:lvlJc w:val="left"/>
      <w:pPr>
        <w:ind w:left="1080" w:hanging="360"/>
      </w:pPr>
      <w:rPr>
        <w:rFonts w:hint="default"/>
        <w:b w:val="0"/>
        <w:color w:val="000000"/>
        <w:sz w:val="24"/>
      </w:rPr>
    </w:lvl>
    <w:lvl w:ilvl="1">
      <w:start w:val="4"/>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12">
    <w:nsid w:val="2F7B3DD6"/>
    <w:multiLevelType w:val="multilevel"/>
    <w:tmpl w:val="D0803F00"/>
    <w:lvl w:ilvl="0">
      <w:start w:val="4"/>
      <w:numFmt w:val="decimal"/>
      <w:lvlText w:val="%1"/>
      <w:lvlJc w:val="left"/>
      <w:pPr>
        <w:ind w:left="101" w:hanging="451"/>
      </w:pPr>
      <w:rPr>
        <w:rFonts w:hint="default"/>
      </w:rPr>
    </w:lvl>
    <w:lvl w:ilvl="1">
      <w:start w:val="1"/>
      <w:numFmt w:val="decimal"/>
      <w:lvlText w:val="%1.%2."/>
      <w:lvlJc w:val="left"/>
      <w:pPr>
        <w:ind w:left="101" w:hanging="451"/>
      </w:pPr>
      <w:rPr>
        <w:rFonts w:ascii="Times New Roman" w:eastAsia="Times New Roman" w:hAnsi="Times New Roman" w:cs="Times New Roman" w:hint="default"/>
        <w:w w:val="100"/>
        <w:sz w:val="24"/>
        <w:szCs w:val="24"/>
      </w:rPr>
    </w:lvl>
    <w:lvl w:ilvl="2">
      <w:numFmt w:val="bullet"/>
      <w:lvlText w:val="•"/>
      <w:lvlJc w:val="left"/>
      <w:pPr>
        <w:ind w:left="2170" w:hanging="451"/>
      </w:pPr>
      <w:rPr>
        <w:rFonts w:hint="default"/>
      </w:rPr>
    </w:lvl>
    <w:lvl w:ilvl="3">
      <w:numFmt w:val="bullet"/>
      <w:lvlText w:val="•"/>
      <w:lvlJc w:val="left"/>
      <w:pPr>
        <w:ind w:left="3205" w:hanging="451"/>
      </w:pPr>
      <w:rPr>
        <w:rFonts w:hint="default"/>
      </w:rPr>
    </w:lvl>
    <w:lvl w:ilvl="4">
      <w:numFmt w:val="bullet"/>
      <w:lvlText w:val="•"/>
      <w:lvlJc w:val="left"/>
      <w:pPr>
        <w:ind w:left="4240" w:hanging="451"/>
      </w:pPr>
      <w:rPr>
        <w:rFonts w:hint="default"/>
      </w:rPr>
    </w:lvl>
    <w:lvl w:ilvl="5">
      <w:numFmt w:val="bullet"/>
      <w:lvlText w:val="•"/>
      <w:lvlJc w:val="left"/>
      <w:pPr>
        <w:ind w:left="5275" w:hanging="451"/>
      </w:pPr>
      <w:rPr>
        <w:rFonts w:hint="default"/>
      </w:rPr>
    </w:lvl>
    <w:lvl w:ilvl="6">
      <w:numFmt w:val="bullet"/>
      <w:lvlText w:val="•"/>
      <w:lvlJc w:val="left"/>
      <w:pPr>
        <w:ind w:left="6310" w:hanging="451"/>
      </w:pPr>
      <w:rPr>
        <w:rFonts w:hint="default"/>
      </w:rPr>
    </w:lvl>
    <w:lvl w:ilvl="7">
      <w:numFmt w:val="bullet"/>
      <w:lvlText w:val="•"/>
      <w:lvlJc w:val="left"/>
      <w:pPr>
        <w:ind w:left="7345" w:hanging="451"/>
      </w:pPr>
      <w:rPr>
        <w:rFonts w:hint="default"/>
      </w:rPr>
    </w:lvl>
    <w:lvl w:ilvl="8">
      <w:numFmt w:val="bullet"/>
      <w:lvlText w:val="•"/>
      <w:lvlJc w:val="left"/>
      <w:pPr>
        <w:ind w:left="8380" w:hanging="451"/>
      </w:pPr>
      <w:rPr>
        <w:rFonts w:hint="default"/>
      </w:rPr>
    </w:lvl>
  </w:abstractNum>
  <w:abstractNum w:abstractNumId="13">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6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nsid w:val="39CE454F"/>
    <w:multiLevelType w:val="multilevel"/>
    <w:tmpl w:val="4160606E"/>
    <w:lvl w:ilvl="0">
      <w:start w:val="6"/>
      <w:numFmt w:val="decimal"/>
      <w:lvlText w:val="%1"/>
      <w:lvlJc w:val="left"/>
      <w:pPr>
        <w:ind w:left="101" w:hanging="556"/>
      </w:pPr>
      <w:rPr>
        <w:rFonts w:hint="default"/>
      </w:rPr>
    </w:lvl>
    <w:lvl w:ilvl="1">
      <w:start w:val="1"/>
      <w:numFmt w:val="decimal"/>
      <w:lvlText w:val="%1.%2."/>
      <w:lvlJc w:val="left"/>
      <w:pPr>
        <w:ind w:left="101" w:hanging="556"/>
      </w:pPr>
      <w:rPr>
        <w:rFonts w:ascii="Times New Roman" w:eastAsia="Times New Roman" w:hAnsi="Times New Roman" w:cs="Times New Roman" w:hint="default"/>
        <w:spacing w:val="-37"/>
        <w:w w:val="100"/>
        <w:sz w:val="24"/>
        <w:szCs w:val="24"/>
      </w:rPr>
    </w:lvl>
    <w:lvl w:ilvl="2">
      <w:numFmt w:val="bullet"/>
      <w:lvlText w:val="•"/>
      <w:lvlJc w:val="left"/>
      <w:pPr>
        <w:ind w:left="2170" w:hanging="556"/>
      </w:pPr>
      <w:rPr>
        <w:rFonts w:hint="default"/>
      </w:rPr>
    </w:lvl>
    <w:lvl w:ilvl="3">
      <w:numFmt w:val="bullet"/>
      <w:lvlText w:val="•"/>
      <w:lvlJc w:val="left"/>
      <w:pPr>
        <w:ind w:left="3205" w:hanging="556"/>
      </w:pPr>
      <w:rPr>
        <w:rFonts w:hint="default"/>
      </w:rPr>
    </w:lvl>
    <w:lvl w:ilvl="4">
      <w:numFmt w:val="bullet"/>
      <w:lvlText w:val="•"/>
      <w:lvlJc w:val="left"/>
      <w:pPr>
        <w:ind w:left="4240" w:hanging="556"/>
      </w:pPr>
      <w:rPr>
        <w:rFonts w:hint="default"/>
      </w:rPr>
    </w:lvl>
    <w:lvl w:ilvl="5">
      <w:numFmt w:val="bullet"/>
      <w:lvlText w:val="•"/>
      <w:lvlJc w:val="left"/>
      <w:pPr>
        <w:ind w:left="5275" w:hanging="556"/>
      </w:pPr>
      <w:rPr>
        <w:rFonts w:hint="default"/>
      </w:rPr>
    </w:lvl>
    <w:lvl w:ilvl="6">
      <w:numFmt w:val="bullet"/>
      <w:lvlText w:val="•"/>
      <w:lvlJc w:val="left"/>
      <w:pPr>
        <w:ind w:left="6310" w:hanging="556"/>
      </w:pPr>
      <w:rPr>
        <w:rFonts w:hint="default"/>
      </w:rPr>
    </w:lvl>
    <w:lvl w:ilvl="7">
      <w:numFmt w:val="bullet"/>
      <w:lvlText w:val="•"/>
      <w:lvlJc w:val="left"/>
      <w:pPr>
        <w:ind w:left="7345" w:hanging="556"/>
      </w:pPr>
      <w:rPr>
        <w:rFonts w:hint="default"/>
      </w:rPr>
    </w:lvl>
    <w:lvl w:ilvl="8">
      <w:numFmt w:val="bullet"/>
      <w:lvlText w:val="•"/>
      <w:lvlJc w:val="left"/>
      <w:pPr>
        <w:ind w:left="8380" w:hanging="556"/>
      </w:pPr>
      <w:rPr>
        <w:rFonts w:hint="default"/>
      </w:rPr>
    </w:lvl>
  </w:abstractNum>
  <w:abstractNum w:abstractNumId="15">
    <w:nsid w:val="401E6DB9"/>
    <w:multiLevelType w:val="hybridMultilevel"/>
    <w:tmpl w:val="C9648F82"/>
    <w:lvl w:ilvl="0" w:tplc="7E8E7BDA">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7">
    <w:nsid w:val="43141354"/>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963CC1"/>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D492771"/>
    <w:multiLevelType w:val="multilevel"/>
    <w:tmpl w:val="F404EE5A"/>
    <w:lvl w:ilvl="0">
      <w:start w:val="9"/>
      <w:numFmt w:val="decimal"/>
      <w:lvlText w:val="%1"/>
      <w:lvlJc w:val="left"/>
      <w:pPr>
        <w:ind w:left="101" w:hanging="466"/>
      </w:pPr>
      <w:rPr>
        <w:rFonts w:hint="default"/>
      </w:rPr>
    </w:lvl>
    <w:lvl w:ilvl="1">
      <w:start w:val="1"/>
      <w:numFmt w:val="decimal"/>
      <w:lvlText w:val="%1.%2."/>
      <w:lvlJc w:val="left"/>
      <w:pPr>
        <w:ind w:left="101" w:hanging="466"/>
      </w:pPr>
      <w:rPr>
        <w:rFonts w:ascii="Times New Roman" w:eastAsia="Times New Roman" w:hAnsi="Times New Roman" w:cs="Times New Roman" w:hint="default"/>
        <w:spacing w:val="-24"/>
        <w:w w:val="100"/>
        <w:sz w:val="24"/>
        <w:szCs w:val="24"/>
      </w:rPr>
    </w:lvl>
    <w:lvl w:ilvl="2">
      <w:numFmt w:val="bullet"/>
      <w:lvlText w:val="•"/>
      <w:lvlJc w:val="left"/>
      <w:pPr>
        <w:ind w:left="2170" w:hanging="466"/>
      </w:pPr>
      <w:rPr>
        <w:rFonts w:hint="default"/>
      </w:rPr>
    </w:lvl>
    <w:lvl w:ilvl="3">
      <w:numFmt w:val="bullet"/>
      <w:lvlText w:val="•"/>
      <w:lvlJc w:val="left"/>
      <w:pPr>
        <w:ind w:left="3205" w:hanging="466"/>
      </w:pPr>
      <w:rPr>
        <w:rFonts w:hint="default"/>
      </w:rPr>
    </w:lvl>
    <w:lvl w:ilvl="4">
      <w:numFmt w:val="bullet"/>
      <w:lvlText w:val="•"/>
      <w:lvlJc w:val="left"/>
      <w:pPr>
        <w:ind w:left="4240" w:hanging="466"/>
      </w:pPr>
      <w:rPr>
        <w:rFonts w:hint="default"/>
      </w:rPr>
    </w:lvl>
    <w:lvl w:ilvl="5">
      <w:numFmt w:val="bullet"/>
      <w:lvlText w:val="•"/>
      <w:lvlJc w:val="left"/>
      <w:pPr>
        <w:ind w:left="5275" w:hanging="466"/>
      </w:pPr>
      <w:rPr>
        <w:rFonts w:hint="default"/>
      </w:rPr>
    </w:lvl>
    <w:lvl w:ilvl="6">
      <w:numFmt w:val="bullet"/>
      <w:lvlText w:val="•"/>
      <w:lvlJc w:val="left"/>
      <w:pPr>
        <w:ind w:left="6310" w:hanging="466"/>
      </w:pPr>
      <w:rPr>
        <w:rFonts w:hint="default"/>
      </w:rPr>
    </w:lvl>
    <w:lvl w:ilvl="7">
      <w:numFmt w:val="bullet"/>
      <w:lvlText w:val="•"/>
      <w:lvlJc w:val="left"/>
      <w:pPr>
        <w:ind w:left="7345" w:hanging="466"/>
      </w:pPr>
      <w:rPr>
        <w:rFonts w:hint="default"/>
      </w:rPr>
    </w:lvl>
    <w:lvl w:ilvl="8">
      <w:numFmt w:val="bullet"/>
      <w:lvlText w:val="•"/>
      <w:lvlJc w:val="left"/>
      <w:pPr>
        <w:ind w:left="8380" w:hanging="466"/>
      </w:pPr>
      <w:rPr>
        <w:rFonts w:hint="default"/>
      </w:rPr>
    </w:lvl>
  </w:abstractNum>
  <w:abstractNum w:abstractNumId="20">
    <w:nsid w:val="4DE33B11"/>
    <w:multiLevelType w:val="multilevel"/>
    <w:tmpl w:val="848ED99A"/>
    <w:lvl w:ilvl="0">
      <w:start w:val="5"/>
      <w:numFmt w:val="decimal"/>
      <w:lvlText w:val="%1"/>
      <w:lvlJc w:val="left"/>
      <w:pPr>
        <w:ind w:left="101" w:hanging="556"/>
      </w:pPr>
      <w:rPr>
        <w:rFonts w:hint="default"/>
      </w:rPr>
    </w:lvl>
    <w:lvl w:ilvl="1">
      <w:start w:val="1"/>
      <w:numFmt w:val="decimal"/>
      <w:lvlText w:val="%1.%2."/>
      <w:lvlJc w:val="left"/>
      <w:pPr>
        <w:ind w:left="101" w:hanging="556"/>
      </w:pPr>
      <w:rPr>
        <w:rFonts w:ascii="Times New Roman" w:eastAsia="Times New Roman" w:hAnsi="Times New Roman" w:cs="Times New Roman" w:hint="default"/>
        <w:spacing w:val="-21"/>
        <w:w w:val="100"/>
        <w:sz w:val="24"/>
        <w:szCs w:val="24"/>
      </w:rPr>
    </w:lvl>
    <w:lvl w:ilvl="2">
      <w:numFmt w:val="bullet"/>
      <w:lvlText w:val="•"/>
      <w:lvlJc w:val="left"/>
      <w:pPr>
        <w:ind w:left="2170" w:hanging="556"/>
      </w:pPr>
      <w:rPr>
        <w:rFonts w:hint="default"/>
      </w:rPr>
    </w:lvl>
    <w:lvl w:ilvl="3">
      <w:numFmt w:val="bullet"/>
      <w:lvlText w:val="•"/>
      <w:lvlJc w:val="left"/>
      <w:pPr>
        <w:ind w:left="3205" w:hanging="556"/>
      </w:pPr>
      <w:rPr>
        <w:rFonts w:hint="default"/>
      </w:rPr>
    </w:lvl>
    <w:lvl w:ilvl="4">
      <w:numFmt w:val="bullet"/>
      <w:lvlText w:val="•"/>
      <w:lvlJc w:val="left"/>
      <w:pPr>
        <w:ind w:left="4240" w:hanging="556"/>
      </w:pPr>
      <w:rPr>
        <w:rFonts w:hint="default"/>
      </w:rPr>
    </w:lvl>
    <w:lvl w:ilvl="5">
      <w:numFmt w:val="bullet"/>
      <w:lvlText w:val="•"/>
      <w:lvlJc w:val="left"/>
      <w:pPr>
        <w:ind w:left="5275" w:hanging="556"/>
      </w:pPr>
      <w:rPr>
        <w:rFonts w:hint="default"/>
      </w:rPr>
    </w:lvl>
    <w:lvl w:ilvl="6">
      <w:numFmt w:val="bullet"/>
      <w:lvlText w:val="•"/>
      <w:lvlJc w:val="left"/>
      <w:pPr>
        <w:ind w:left="6310" w:hanging="556"/>
      </w:pPr>
      <w:rPr>
        <w:rFonts w:hint="default"/>
      </w:rPr>
    </w:lvl>
    <w:lvl w:ilvl="7">
      <w:numFmt w:val="bullet"/>
      <w:lvlText w:val="•"/>
      <w:lvlJc w:val="left"/>
      <w:pPr>
        <w:ind w:left="7345" w:hanging="556"/>
      </w:pPr>
      <w:rPr>
        <w:rFonts w:hint="default"/>
      </w:rPr>
    </w:lvl>
    <w:lvl w:ilvl="8">
      <w:numFmt w:val="bullet"/>
      <w:lvlText w:val="•"/>
      <w:lvlJc w:val="left"/>
      <w:pPr>
        <w:ind w:left="8380" w:hanging="556"/>
      </w:pPr>
      <w:rPr>
        <w:rFonts w:hint="default"/>
      </w:rPr>
    </w:lvl>
  </w:abstractNum>
  <w:abstractNum w:abstractNumId="21">
    <w:nsid w:val="4F0D6A22"/>
    <w:multiLevelType w:val="multilevel"/>
    <w:tmpl w:val="68BC501A"/>
    <w:lvl w:ilvl="0">
      <w:start w:val="1"/>
      <w:numFmt w:val="decimal"/>
      <w:lvlText w:val="%1"/>
      <w:lvlJc w:val="left"/>
      <w:pPr>
        <w:ind w:left="101" w:hanging="526"/>
      </w:pPr>
      <w:rPr>
        <w:rFonts w:hint="default"/>
      </w:rPr>
    </w:lvl>
    <w:lvl w:ilvl="1">
      <w:start w:val="1"/>
      <w:numFmt w:val="decimal"/>
      <w:lvlText w:val="%1.%2."/>
      <w:lvlJc w:val="left"/>
      <w:pPr>
        <w:ind w:left="101" w:hanging="526"/>
      </w:pPr>
      <w:rPr>
        <w:rFonts w:ascii="Times New Roman" w:eastAsia="Times New Roman" w:hAnsi="Times New Roman" w:cs="Times New Roman" w:hint="default"/>
        <w:spacing w:val="-30"/>
        <w:w w:val="100"/>
        <w:sz w:val="24"/>
        <w:szCs w:val="24"/>
      </w:rPr>
    </w:lvl>
    <w:lvl w:ilvl="2">
      <w:numFmt w:val="bullet"/>
      <w:lvlText w:val="•"/>
      <w:lvlJc w:val="left"/>
      <w:pPr>
        <w:ind w:left="2170" w:hanging="526"/>
      </w:pPr>
      <w:rPr>
        <w:rFonts w:hint="default"/>
      </w:rPr>
    </w:lvl>
    <w:lvl w:ilvl="3">
      <w:numFmt w:val="bullet"/>
      <w:lvlText w:val="•"/>
      <w:lvlJc w:val="left"/>
      <w:pPr>
        <w:ind w:left="3205" w:hanging="526"/>
      </w:pPr>
      <w:rPr>
        <w:rFonts w:hint="default"/>
      </w:rPr>
    </w:lvl>
    <w:lvl w:ilvl="4">
      <w:numFmt w:val="bullet"/>
      <w:lvlText w:val="•"/>
      <w:lvlJc w:val="left"/>
      <w:pPr>
        <w:ind w:left="4240" w:hanging="526"/>
      </w:pPr>
      <w:rPr>
        <w:rFonts w:hint="default"/>
      </w:rPr>
    </w:lvl>
    <w:lvl w:ilvl="5">
      <w:numFmt w:val="bullet"/>
      <w:lvlText w:val="•"/>
      <w:lvlJc w:val="left"/>
      <w:pPr>
        <w:ind w:left="5275" w:hanging="526"/>
      </w:pPr>
      <w:rPr>
        <w:rFonts w:hint="default"/>
      </w:rPr>
    </w:lvl>
    <w:lvl w:ilvl="6">
      <w:numFmt w:val="bullet"/>
      <w:lvlText w:val="•"/>
      <w:lvlJc w:val="left"/>
      <w:pPr>
        <w:ind w:left="6310" w:hanging="526"/>
      </w:pPr>
      <w:rPr>
        <w:rFonts w:hint="default"/>
      </w:rPr>
    </w:lvl>
    <w:lvl w:ilvl="7">
      <w:numFmt w:val="bullet"/>
      <w:lvlText w:val="•"/>
      <w:lvlJc w:val="left"/>
      <w:pPr>
        <w:ind w:left="7345" w:hanging="526"/>
      </w:pPr>
      <w:rPr>
        <w:rFonts w:hint="default"/>
      </w:rPr>
    </w:lvl>
    <w:lvl w:ilvl="8">
      <w:numFmt w:val="bullet"/>
      <w:lvlText w:val="•"/>
      <w:lvlJc w:val="left"/>
      <w:pPr>
        <w:ind w:left="8380" w:hanging="526"/>
      </w:pPr>
      <w:rPr>
        <w:rFonts w:hint="default"/>
      </w:rPr>
    </w:lvl>
  </w:abstractNum>
  <w:abstractNum w:abstractNumId="22">
    <w:nsid w:val="523D2EA1"/>
    <w:multiLevelType w:val="hybridMultilevel"/>
    <w:tmpl w:val="49D0160C"/>
    <w:lvl w:ilvl="0" w:tplc="23A2835A">
      <w:numFmt w:val="bullet"/>
      <w:lvlText w:val="-"/>
      <w:lvlJc w:val="left"/>
      <w:pPr>
        <w:ind w:left="101" w:hanging="271"/>
      </w:pPr>
      <w:rPr>
        <w:rFonts w:ascii="Times New Roman" w:eastAsia="Times New Roman" w:hAnsi="Times New Roman" w:cs="Times New Roman" w:hint="default"/>
        <w:spacing w:val="-20"/>
        <w:w w:val="99"/>
        <w:sz w:val="24"/>
        <w:szCs w:val="24"/>
      </w:rPr>
    </w:lvl>
    <w:lvl w:ilvl="1" w:tplc="8E84D936">
      <w:numFmt w:val="bullet"/>
      <w:lvlText w:val="•"/>
      <w:lvlJc w:val="left"/>
      <w:pPr>
        <w:ind w:left="1135" w:hanging="271"/>
      </w:pPr>
      <w:rPr>
        <w:rFonts w:hint="default"/>
      </w:rPr>
    </w:lvl>
    <w:lvl w:ilvl="2" w:tplc="92207C94">
      <w:numFmt w:val="bullet"/>
      <w:lvlText w:val="•"/>
      <w:lvlJc w:val="left"/>
      <w:pPr>
        <w:ind w:left="2170" w:hanging="271"/>
      </w:pPr>
      <w:rPr>
        <w:rFonts w:hint="default"/>
      </w:rPr>
    </w:lvl>
    <w:lvl w:ilvl="3" w:tplc="D9D207E0">
      <w:numFmt w:val="bullet"/>
      <w:lvlText w:val="•"/>
      <w:lvlJc w:val="left"/>
      <w:pPr>
        <w:ind w:left="3205" w:hanging="271"/>
      </w:pPr>
      <w:rPr>
        <w:rFonts w:hint="default"/>
      </w:rPr>
    </w:lvl>
    <w:lvl w:ilvl="4" w:tplc="908A83E4">
      <w:numFmt w:val="bullet"/>
      <w:lvlText w:val="•"/>
      <w:lvlJc w:val="left"/>
      <w:pPr>
        <w:ind w:left="4240" w:hanging="271"/>
      </w:pPr>
      <w:rPr>
        <w:rFonts w:hint="default"/>
      </w:rPr>
    </w:lvl>
    <w:lvl w:ilvl="5" w:tplc="58E81D32">
      <w:numFmt w:val="bullet"/>
      <w:lvlText w:val="•"/>
      <w:lvlJc w:val="left"/>
      <w:pPr>
        <w:ind w:left="5275" w:hanging="271"/>
      </w:pPr>
      <w:rPr>
        <w:rFonts w:hint="default"/>
      </w:rPr>
    </w:lvl>
    <w:lvl w:ilvl="6" w:tplc="59A4502C">
      <w:numFmt w:val="bullet"/>
      <w:lvlText w:val="•"/>
      <w:lvlJc w:val="left"/>
      <w:pPr>
        <w:ind w:left="6310" w:hanging="271"/>
      </w:pPr>
      <w:rPr>
        <w:rFonts w:hint="default"/>
      </w:rPr>
    </w:lvl>
    <w:lvl w:ilvl="7" w:tplc="25C68856">
      <w:numFmt w:val="bullet"/>
      <w:lvlText w:val="•"/>
      <w:lvlJc w:val="left"/>
      <w:pPr>
        <w:ind w:left="7345" w:hanging="271"/>
      </w:pPr>
      <w:rPr>
        <w:rFonts w:hint="default"/>
      </w:rPr>
    </w:lvl>
    <w:lvl w:ilvl="8" w:tplc="B58EB938">
      <w:numFmt w:val="bullet"/>
      <w:lvlText w:val="•"/>
      <w:lvlJc w:val="left"/>
      <w:pPr>
        <w:ind w:left="8380" w:hanging="271"/>
      </w:pPr>
      <w:rPr>
        <w:rFonts w:hint="default"/>
      </w:rPr>
    </w:lvl>
  </w:abstractNum>
  <w:abstractNum w:abstractNumId="23">
    <w:nsid w:val="55032798"/>
    <w:multiLevelType w:val="multilevel"/>
    <w:tmpl w:val="53124CC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4507BA"/>
    <w:multiLevelType w:val="hybridMultilevel"/>
    <w:tmpl w:val="6B6CA972"/>
    <w:lvl w:ilvl="0" w:tplc="0419000F">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25">
    <w:nsid w:val="555B4F68"/>
    <w:multiLevelType w:val="hybridMultilevel"/>
    <w:tmpl w:val="FA74B80A"/>
    <w:lvl w:ilvl="0" w:tplc="040A75B6">
      <w:start w:val="1"/>
      <w:numFmt w:val="decimal"/>
      <w:lvlText w:val="%1."/>
      <w:lvlJc w:val="left"/>
      <w:pPr>
        <w:ind w:left="1800" w:hanging="240"/>
        <w:jc w:val="right"/>
      </w:pPr>
      <w:rPr>
        <w:rFonts w:ascii="Times New Roman" w:eastAsia="Times New Roman" w:hAnsi="Times New Roman" w:cs="Times New Roman" w:hint="default"/>
        <w:b/>
        <w:bCs/>
        <w:spacing w:val="-12"/>
        <w:w w:val="100"/>
        <w:sz w:val="24"/>
        <w:szCs w:val="24"/>
      </w:rPr>
    </w:lvl>
    <w:lvl w:ilvl="1" w:tplc="55F2A2EE">
      <w:numFmt w:val="bullet"/>
      <w:lvlText w:val="•"/>
      <w:lvlJc w:val="left"/>
      <w:pPr>
        <w:ind w:left="2629" w:hanging="240"/>
      </w:pPr>
      <w:rPr>
        <w:rFonts w:hint="default"/>
      </w:rPr>
    </w:lvl>
    <w:lvl w:ilvl="2" w:tplc="F0BAC0FC">
      <w:numFmt w:val="bullet"/>
      <w:lvlText w:val="•"/>
      <w:lvlJc w:val="left"/>
      <w:pPr>
        <w:ind w:left="3498" w:hanging="240"/>
      </w:pPr>
      <w:rPr>
        <w:rFonts w:hint="default"/>
      </w:rPr>
    </w:lvl>
    <w:lvl w:ilvl="3" w:tplc="10FA930E">
      <w:numFmt w:val="bullet"/>
      <w:lvlText w:val="•"/>
      <w:lvlJc w:val="left"/>
      <w:pPr>
        <w:ind w:left="4367" w:hanging="240"/>
      </w:pPr>
      <w:rPr>
        <w:rFonts w:hint="default"/>
      </w:rPr>
    </w:lvl>
    <w:lvl w:ilvl="4" w:tplc="116CC752">
      <w:numFmt w:val="bullet"/>
      <w:lvlText w:val="•"/>
      <w:lvlJc w:val="left"/>
      <w:pPr>
        <w:ind w:left="5236" w:hanging="240"/>
      </w:pPr>
      <w:rPr>
        <w:rFonts w:hint="default"/>
      </w:rPr>
    </w:lvl>
    <w:lvl w:ilvl="5" w:tplc="2A9AA98A">
      <w:numFmt w:val="bullet"/>
      <w:lvlText w:val="•"/>
      <w:lvlJc w:val="left"/>
      <w:pPr>
        <w:ind w:left="6105" w:hanging="240"/>
      </w:pPr>
      <w:rPr>
        <w:rFonts w:hint="default"/>
      </w:rPr>
    </w:lvl>
    <w:lvl w:ilvl="6" w:tplc="BEA8EC9E">
      <w:numFmt w:val="bullet"/>
      <w:lvlText w:val="•"/>
      <w:lvlJc w:val="left"/>
      <w:pPr>
        <w:ind w:left="6974" w:hanging="240"/>
      </w:pPr>
      <w:rPr>
        <w:rFonts w:hint="default"/>
      </w:rPr>
    </w:lvl>
    <w:lvl w:ilvl="7" w:tplc="0E6234A6">
      <w:numFmt w:val="bullet"/>
      <w:lvlText w:val="•"/>
      <w:lvlJc w:val="left"/>
      <w:pPr>
        <w:ind w:left="7843" w:hanging="240"/>
      </w:pPr>
      <w:rPr>
        <w:rFonts w:hint="default"/>
      </w:rPr>
    </w:lvl>
    <w:lvl w:ilvl="8" w:tplc="231C5278">
      <w:numFmt w:val="bullet"/>
      <w:lvlText w:val="•"/>
      <w:lvlJc w:val="left"/>
      <w:pPr>
        <w:ind w:left="8712" w:hanging="240"/>
      </w:pPr>
      <w:rPr>
        <w:rFonts w:hint="default"/>
      </w:rPr>
    </w:lvl>
  </w:abstractNum>
  <w:abstractNum w:abstractNumId="26">
    <w:nsid w:val="580E5BEA"/>
    <w:multiLevelType w:val="hybridMultilevel"/>
    <w:tmpl w:val="D6F2C2E4"/>
    <w:lvl w:ilvl="0" w:tplc="6A2A38D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2150E7A"/>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63284FC7"/>
    <w:multiLevelType w:val="multilevel"/>
    <w:tmpl w:val="691A92FE"/>
    <w:lvl w:ilvl="0">
      <w:start w:val="2"/>
      <w:numFmt w:val="decimal"/>
      <w:lvlText w:val="%1"/>
      <w:lvlJc w:val="left"/>
      <w:pPr>
        <w:ind w:left="1092" w:hanging="421"/>
      </w:pPr>
      <w:rPr>
        <w:rFonts w:hint="default"/>
      </w:rPr>
    </w:lvl>
    <w:lvl w:ilvl="1">
      <w:start w:val="1"/>
      <w:numFmt w:val="decimal"/>
      <w:lvlText w:val="%1.%2."/>
      <w:lvlJc w:val="left"/>
      <w:pPr>
        <w:ind w:left="1092" w:hanging="421"/>
      </w:pPr>
      <w:rPr>
        <w:rFonts w:ascii="Times New Roman" w:eastAsia="Times New Roman" w:hAnsi="Times New Roman" w:cs="Times New Roman" w:hint="default"/>
        <w:b/>
        <w:bCs/>
        <w:spacing w:val="-7"/>
        <w:w w:val="100"/>
        <w:sz w:val="24"/>
        <w:szCs w:val="24"/>
      </w:rPr>
    </w:lvl>
    <w:lvl w:ilvl="2">
      <w:start w:val="1"/>
      <w:numFmt w:val="decimal"/>
      <w:lvlText w:val="%1.%2.%3."/>
      <w:lvlJc w:val="left"/>
      <w:pPr>
        <w:ind w:left="101" w:hanging="661"/>
      </w:pPr>
      <w:rPr>
        <w:rFonts w:ascii="Times New Roman" w:eastAsia="Times New Roman" w:hAnsi="Times New Roman" w:cs="Times New Roman" w:hint="default"/>
        <w:spacing w:val="-20"/>
        <w:w w:val="100"/>
        <w:sz w:val="24"/>
        <w:szCs w:val="24"/>
      </w:rPr>
    </w:lvl>
    <w:lvl w:ilvl="3">
      <w:numFmt w:val="bullet"/>
      <w:lvlText w:val="•"/>
      <w:lvlJc w:val="left"/>
      <w:pPr>
        <w:ind w:left="3177" w:hanging="661"/>
      </w:pPr>
      <w:rPr>
        <w:rFonts w:hint="default"/>
      </w:rPr>
    </w:lvl>
    <w:lvl w:ilvl="4">
      <w:numFmt w:val="bullet"/>
      <w:lvlText w:val="•"/>
      <w:lvlJc w:val="left"/>
      <w:pPr>
        <w:ind w:left="4216" w:hanging="661"/>
      </w:pPr>
      <w:rPr>
        <w:rFonts w:hint="default"/>
      </w:rPr>
    </w:lvl>
    <w:lvl w:ilvl="5">
      <w:numFmt w:val="bullet"/>
      <w:lvlText w:val="•"/>
      <w:lvlJc w:val="left"/>
      <w:pPr>
        <w:ind w:left="5255" w:hanging="661"/>
      </w:pPr>
      <w:rPr>
        <w:rFonts w:hint="default"/>
      </w:rPr>
    </w:lvl>
    <w:lvl w:ilvl="6">
      <w:numFmt w:val="bullet"/>
      <w:lvlText w:val="•"/>
      <w:lvlJc w:val="left"/>
      <w:pPr>
        <w:ind w:left="6294" w:hanging="661"/>
      </w:pPr>
      <w:rPr>
        <w:rFonts w:hint="default"/>
      </w:rPr>
    </w:lvl>
    <w:lvl w:ilvl="7">
      <w:numFmt w:val="bullet"/>
      <w:lvlText w:val="•"/>
      <w:lvlJc w:val="left"/>
      <w:pPr>
        <w:ind w:left="7333" w:hanging="661"/>
      </w:pPr>
      <w:rPr>
        <w:rFonts w:hint="default"/>
      </w:rPr>
    </w:lvl>
    <w:lvl w:ilvl="8">
      <w:numFmt w:val="bullet"/>
      <w:lvlText w:val="•"/>
      <w:lvlJc w:val="left"/>
      <w:pPr>
        <w:ind w:left="8372" w:hanging="661"/>
      </w:pPr>
      <w:rPr>
        <w:rFonts w:hint="default"/>
      </w:rPr>
    </w:lvl>
  </w:abstractNum>
  <w:abstractNum w:abstractNumId="29">
    <w:nsid w:val="63573C33"/>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627BC7"/>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6A6500BA"/>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6ACC523D"/>
    <w:multiLevelType w:val="hybridMultilevel"/>
    <w:tmpl w:val="FA74B80A"/>
    <w:lvl w:ilvl="0" w:tplc="040A75B6">
      <w:start w:val="1"/>
      <w:numFmt w:val="decimal"/>
      <w:lvlText w:val="%1."/>
      <w:lvlJc w:val="left"/>
      <w:pPr>
        <w:ind w:left="1800" w:hanging="240"/>
        <w:jc w:val="right"/>
      </w:pPr>
      <w:rPr>
        <w:rFonts w:ascii="Times New Roman" w:eastAsia="Times New Roman" w:hAnsi="Times New Roman" w:cs="Times New Roman" w:hint="default"/>
        <w:b/>
        <w:bCs/>
        <w:spacing w:val="-12"/>
        <w:w w:val="100"/>
        <w:sz w:val="24"/>
        <w:szCs w:val="24"/>
      </w:rPr>
    </w:lvl>
    <w:lvl w:ilvl="1" w:tplc="55F2A2EE">
      <w:numFmt w:val="bullet"/>
      <w:lvlText w:val="•"/>
      <w:lvlJc w:val="left"/>
      <w:pPr>
        <w:ind w:left="2629" w:hanging="240"/>
      </w:pPr>
      <w:rPr>
        <w:rFonts w:hint="default"/>
      </w:rPr>
    </w:lvl>
    <w:lvl w:ilvl="2" w:tplc="F0BAC0FC">
      <w:numFmt w:val="bullet"/>
      <w:lvlText w:val="•"/>
      <w:lvlJc w:val="left"/>
      <w:pPr>
        <w:ind w:left="3498" w:hanging="240"/>
      </w:pPr>
      <w:rPr>
        <w:rFonts w:hint="default"/>
      </w:rPr>
    </w:lvl>
    <w:lvl w:ilvl="3" w:tplc="10FA930E">
      <w:numFmt w:val="bullet"/>
      <w:lvlText w:val="•"/>
      <w:lvlJc w:val="left"/>
      <w:pPr>
        <w:ind w:left="4367" w:hanging="240"/>
      </w:pPr>
      <w:rPr>
        <w:rFonts w:hint="default"/>
      </w:rPr>
    </w:lvl>
    <w:lvl w:ilvl="4" w:tplc="116CC752">
      <w:numFmt w:val="bullet"/>
      <w:lvlText w:val="•"/>
      <w:lvlJc w:val="left"/>
      <w:pPr>
        <w:ind w:left="5236" w:hanging="240"/>
      </w:pPr>
      <w:rPr>
        <w:rFonts w:hint="default"/>
      </w:rPr>
    </w:lvl>
    <w:lvl w:ilvl="5" w:tplc="2A9AA98A">
      <w:numFmt w:val="bullet"/>
      <w:lvlText w:val="•"/>
      <w:lvlJc w:val="left"/>
      <w:pPr>
        <w:ind w:left="6105" w:hanging="240"/>
      </w:pPr>
      <w:rPr>
        <w:rFonts w:hint="default"/>
      </w:rPr>
    </w:lvl>
    <w:lvl w:ilvl="6" w:tplc="BEA8EC9E">
      <w:numFmt w:val="bullet"/>
      <w:lvlText w:val="•"/>
      <w:lvlJc w:val="left"/>
      <w:pPr>
        <w:ind w:left="6974" w:hanging="240"/>
      </w:pPr>
      <w:rPr>
        <w:rFonts w:hint="default"/>
      </w:rPr>
    </w:lvl>
    <w:lvl w:ilvl="7" w:tplc="0E6234A6">
      <w:numFmt w:val="bullet"/>
      <w:lvlText w:val="•"/>
      <w:lvlJc w:val="left"/>
      <w:pPr>
        <w:ind w:left="7843" w:hanging="240"/>
      </w:pPr>
      <w:rPr>
        <w:rFonts w:hint="default"/>
      </w:rPr>
    </w:lvl>
    <w:lvl w:ilvl="8" w:tplc="231C5278">
      <w:numFmt w:val="bullet"/>
      <w:lvlText w:val="•"/>
      <w:lvlJc w:val="left"/>
      <w:pPr>
        <w:ind w:left="8712" w:hanging="240"/>
      </w:pPr>
      <w:rPr>
        <w:rFonts w:hint="default"/>
      </w:rPr>
    </w:lvl>
  </w:abstractNum>
  <w:abstractNum w:abstractNumId="33">
    <w:nsid w:val="6B8C20FD"/>
    <w:multiLevelType w:val="hybridMultilevel"/>
    <w:tmpl w:val="25EC44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F84CC4"/>
    <w:multiLevelType w:val="hybridMultilevel"/>
    <w:tmpl w:val="C6786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1A6B5D"/>
    <w:multiLevelType w:val="hybridMultilevel"/>
    <w:tmpl w:val="27EAB85A"/>
    <w:lvl w:ilvl="0" w:tplc="0419000F">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02038A2"/>
    <w:multiLevelType w:val="hybridMultilevel"/>
    <w:tmpl w:val="AC38516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943EA6"/>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76212164"/>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nsid w:val="78965D53"/>
    <w:multiLevelType w:val="multilevel"/>
    <w:tmpl w:val="5816BDE6"/>
    <w:lvl w:ilvl="0">
      <w:start w:val="8"/>
      <w:numFmt w:val="decimal"/>
      <w:lvlText w:val="%1"/>
      <w:lvlJc w:val="left"/>
      <w:pPr>
        <w:ind w:left="1362" w:hanging="555"/>
      </w:pPr>
      <w:rPr>
        <w:rFonts w:hint="default"/>
      </w:rPr>
    </w:lvl>
    <w:lvl w:ilvl="1">
      <w:start w:val="1"/>
      <w:numFmt w:val="decimal"/>
      <w:lvlText w:val="%1.%2."/>
      <w:lvlJc w:val="left"/>
      <w:pPr>
        <w:ind w:left="101" w:hanging="555"/>
      </w:pPr>
      <w:rPr>
        <w:rFonts w:ascii="Times New Roman" w:eastAsia="Times New Roman" w:hAnsi="Times New Roman" w:cs="Times New Roman" w:hint="default"/>
        <w:i w:val="0"/>
        <w:spacing w:val="-20"/>
        <w:w w:val="100"/>
        <w:sz w:val="24"/>
        <w:szCs w:val="24"/>
      </w:rPr>
    </w:lvl>
    <w:lvl w:ilvl="2">
      <w:numFmt w:val="bullet"/>
      <w:lvlText w:val="•"/>
      <w:lvlJc w:val="left"/>
      <w:pPr>
        <w:ind w:left="2370" w:hanging="555"/>
      </w:pPr>
      <w:rPr>
        <w:rFonts w:hint="default"/>
      </w:rPr>
    </w:lvl>
    <w:lvl w:ilvl="3">
      <w:numFmt w:val="bullet"/>
      <w:lvlText w:val="•"/>
      <w:lvlJc w:val="left"/>
      <w:pPr>
        <w:ind w:left="3380" w:hanging="555"/>
      </w:pPr>
      <w:rPr>
        <w:rFonts w:hint="default"/>
      </w:rPr>
    </w:lvl>
    <w:lvl w:ilvl="4">
      <w:numFmt w:val="bullet"/>
      <w:lvlText w:val="•"/>
      <w:lvlJc w:val="left"/>
      <w:pPr>
        <w:ind w:left="4390" w:hanging="555"/>
      </w:pPr>
      <w:rPr>
        <w:rFonts w:hint="default"/>
      </w:rPr>
    </w:lvl>
    <w:lvl w:ilvl="5">
      <w:numFmt w:val="bullet"/>
      <w:lvlText w:val="•"/>
      <w:lvlJc w:val="left"/>
      <w:pPr>
        <w:ind w:left="5400" w:hanging="555"/>
      </w:pPr>
      <w:rPr>
        <w:rFonts w:hint="default"/>
      </w:rPr>
    </w:lvl>
    <w:lvl w:ilvl="6">
      <w:numFmt w:val="bullet"/>
      <w:lvlText w:val="•"/>
      <w:lvlJc w:val="left"/>
      <w:pPr>
        <w:ind w:left="6410" w:hanging="555"/>
      </w:pPr>
      <w:rPr>
        <w:rFonts w:hint="default"/>
      </w:rPr>
    </w:lvl>
    <w:lvl w:ilvl="7">
      <w:numFmt w:val="bullet"/>
      <w:lvlText w:val="•"/>
      <w:lvlJc w:val="left"/>
      <w:pPr>
        <w:ind w:left="7420" w:hanging="555"/>
      </w:pPr>
      <w:rPr>
        <w:rFonts w:hint="default"/>
      </w:rPr>
    </w:lvl>
    <w:lvl w:ilvl="8">
      <w:numFmt w:val="bullet"/>
      <w:lvlText w:val="•"/>
      <w:lvlJc w:val="left"/>
      <w:pPr>
        <w:ind w:left="8430" w:hanging="555"/>
      </w:pPr>
      <w:rPr>
        <w:rFonts w:hint="default"/>
      </w:rPr>
    </w:lvl>
  </w:abstractNum>
  <w:num w:numId="1">
    <w:abstractNumId w:val="16"/>
  </w:num>
  <w:num w:numId="2">
    <w:abstractNumId w:val="34"/>
  </w:num>
  <w:num w:numId="3">
    <w:abstractNumId w:val="6"/>
  </w:num>
  <w:num w:numId="4">
    <w:abstractNumId w:val="11"/>
  </w:num>
  <w:num w:numId="5">
    <w:abstractNumId w:val="38"/>
  </w:num>
  <w:num w:numId="6">
    <w:abstractNumId w:val="2"/>
  </w:num>
  <w:num w:numId="7">
    <w:abstractNumId w:val="1"/>
  </w:num>
  <w:num w:numId="8">
    <w:abstractNumId w:val="33"/>
  </w:num>
  <w:num w:numId="9">
    <w:abstractNumId w:val="37"/>
  </w:num>
  <w:num w:numId="10">
    <w:abstractNumId w:val="30"/>
  </w:num>
  <w:num w:numId="11">
    <w:abstractNumId w:val="31"/>
  </w:num>
  <w:num w:numId="12">
    <w:abstractNumId w:val="18"/>
  </w:num>
  <w:num w:numId="13">
    <w:abstractNumId w:val="8"/>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7"/>
  </w:num>
  <w:num w:numId="22">
    <w:abstractNumId w:val="29"/>
  </w:num>
  <w:num w:numId="23">
    <w:abstractNumId w:val="17"/>
  </w:num>
  <w:num w:numId="24">
    <w:abstractNumId w:val="35"/>
  </w:num>
  <w:num w:numId="25">
    <w:abstractNumId w:val="0"/>
  </w:num>
  <w:num w:numId="26">
    <w:abstractNumId w:val="10"/>
  </w:num>
  <w:num w:numId="27">
    <w:abstractNumId w:val="23"/>
  </w:num>
  <w:num w:numId="28">
    <w:abstractNumId w:val="39"/>
  </w:num>
  <w:num w:numId="29">
    <w:abstractNumId w:val="27"/>
  </w:num>
  <w:num w:numId="30">
    <w:abstractNumId w:val="26"/>
  </w:num>
  <w:num w:numId="31">
    <w:abstractNumId w:val="5"/>
  </w:num>
  <w:num w:numId="32">
    <w:abstractNumId w:val="22"/>
  </w:num>
  <w:num w:numId="33">
    <w:abstractNumId w:val="3"/>
  </w:num>
  <w:num w:numId="34">
    <w:abstractNumId w:val="19"/>
  </w:num>
  <w:num w:numId="35">
    <w:abstractNumId w:val="40"/>
  </w:num>
  <w:num w:numId="36">
    <w:abstractNumId w:val="4"/>
  </w:num>
  <w:num w:numId="37">
    <w:abstractNumId w:val="14"/>
  </w:num>
  <w:num w:numId="38">
    <w:abstractNumId w:val="20"/>
  </w:num>
  <w:num w:numId="39">
    <w:abstractNumId w:val="12"/>
  </w:num>
  <w:num w:numId="40">
    <w:abstractNumId w:val="9"/>
  </w:num>
  <w:num w:numId="41">
    <w:abstractNumId w:val="28"/>
  </w:num>
  <w:num w:numId="42">
    <w:abstractNumId w:val="21"/>
  </w:num>
  <w:num w:numId="43">
    <w:abstractNumId w:val="25"/>
  </w:num>
  <w:num w:numId="44">
    <w:abstractNumId w:val="32"/>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FBB"/>
    <w:rsid w:val="00004524"/>
    <w:rsid w:val="00004A21"/>
    <w:rsid w:val="00015B14"/>
    <w:rsid w:val="00022597"/>
    <w:rsid w:val="00024501"/>
    <w:rsid w:val="00030D53"/>
    <w:rsid w:val="00035975"/>
    <w:rsid w:val="00037F8B"/>
    <w:rsid w:val="00040749"/>
    <w:rsid w:val="000425E8"/>
    <w:rsid w:val="00043973"/>
    <w:rsid w:val="00044D27"/>
    <w:rsid w:val="00047EAD"/>
    <w:rsid w:val="00050EB1"/>
    <w:rsid w:val="00052D64"/>
    <w:rsid w:val="000546CC"/>
    <w:rsid w:val="00055570"/>
    <w:rsid w:val="00062F4E"/>
    <w:rsid w:val="00064428"/>
    <w:rsid w:val="00065703"/>
    <w:rsid w:val="00076062"/>
    <w:rsid w:val="00084416"/>
    <w:rsid w:val="00084AF7"/>
    <w:rsid w:val="00087A75"/>
    <w:rsid w:val="00087DD5"/>
    <w:rsid w:val="00090296"/>
    <w:rsid w:val="000902E9"/>
    <w:rsid w:val="0009044D"/>
    <w:rsid w:val="00095319"/>
    <w:rsid w:val="00096162"/>
    <w:rsid w:val="000961D2"/>
    <w:rsid w:val="000A0463"/>
    <w:rsid w:val="000A07D6"/>
    <w:rsid w:val="000A4468"/>
    <w:rsid w:val="000A4E48"/>
    <w:rsid w:val="000B5BAA"/>
    <w:rsid w:val="000B72FB"/>
    <w:rsid w:val="000C0A65"/>
    <w:rsid w:val="000C15EE"/>
    <w:rsid w:val="000C24AC"/>
    <w:rsid w:val="000C538D"/>
    <w:rsid w:val="000C5CFB"/>
    <w:rsid w:val="000D3148"/>
    <w:rsid w:val="000D37A1"/>
    <w:rsid w:val="000D3B25"/>
    <w:rsid w:val="000D55BD"/>
    <w:rsid w:val="000E0C79"/>
    <w:rsid w:val="000E256C"/>
    <w:rsid w:val="000E2958"/>
    <w:rsid w:val="000E4644"/>
    <w:rsid w:val="000F0580"/>
    <w:rsid w:val="000F11A6"/>
    <w:rsid w:val="000F3215"/>
    <w:rsid w:val="000F5B25"/>
    <w:rsid w:val="001031E7"/>
    <w:rsid w:val="00111142"/>
    <w:rsid w:val="001160A3"/>
    <w:rsid w:val="0011662E"/>
    <w:rsid w:val="001221B9"/>
    <w:rsid w:val="0012618C"/>
    <w:rsid w:val="001262A9"/>
    <w:rsid w:val="00126B14"/>
    <w:rsid w:val="00130DFD"/>
    <w:rsid w:val="0013240A"/>
    <w:rsid w:val="00133B05"/>
    <w:rsid w:val="00145F43"/>
    <w:rsid w:val="00147F03"/>
    <w:rsid w:val="00150D5C"/>
    <w:rsid w:val="001511A2"/>
    <w:rsid w:val="0015364C"/>
    <w:rsid w:val="00155576"/>
    <w:rsid w:val="00163EAA"/>
    <w:rsid w:val="00165121"/>
    <w:rsid w:val="001676B4"/>
    <w:rsid w:val="00192133"/>
    <w:rsid w:val="00192429"/>
    <w:rsid w:val="0019506A"/>
    <w:rsid w:val="001A0224"/>
    <w:rsid w:val="001A34AF"/>
    <w:rsid w:val="001A35AA"/>
    <w:rsid w:val="001A7018"/>
    <w:rsid w:val="001B1880"/>
    <w:rsid w:val="001B5C0E"/>
    <w:rsid w:val="001B76D5"/>
    <w:rsid w:val="001C2729"/>
    <w:rsid w:val="001C6375"/>
    <w:rsid w:val="001D03DD"/>
    <w:rsid w:val="001D07D4"/>
    <w:rsid w:val="001D0EAD"/>
    <w:rsid w:val="001D13F9"/>
    <w:rsid w:val="001D3353"/>
    <w:rsid w:val="001D3A7D"/>
    <w:rsid w:val="001D7FC8"/>
    <w:rsid w:val="001E7CD7"/>
    <w:rsid w:val="001F3101"/>
    <w:rsid w:val="001F536B"/>
    <w:rsid w:val="001F5760"/>
    <w:rsid w:val="001F7FAC"/>
    <w:rsid w:val="00202CCA"/>
    <w:rsid w:val="00213154"/>
    <w:rsid w:val="00214B61"/>
    <w:rsid w:val="00215065"/>
    <w:rsid w:val="0021595C"/>
    <w:rsid w:val="00221CB1"/>
    <w:rsid w:val="0023433A"/>
    <w:rsid w:val="00236662"/>
    <w:rsid w:val="002502D7"/>
    <w:rsid w:val="00253466"/>
    <w:rsid w:val="0026017E"/>
    <w:rsid w:val="0028089C"/>
    <w:rsid w:val="00281D2E"/>
    <w:rsid w:val="00282B09"/>
    <w:rsid w:val="002830C1"/>
    <w:rsid w:val="00284962"/>
    <w:rsid w:val="0029147A"/>
    <w:rsid w:val="00291D7D"/>
    <w:rsid w:val="00291E11"/>
    <w:rsid w:val="002926EC"/>
    <w:rsid w:val="00292DBC"/>
    <w:rsid w:val="002A0D51"/>
    <w:rsid w:val="002A74A6"/>
    <w:rsid w:val="002A7AFD"/>
    <w:rsid w:val="002B0B81"/>
    <w:rsid w:val="002B63F2"/>
    <w:rsid w:val="002B736E"/>
    <w:rsid w:val="002B77D7"/>
    <w:rsid w:val="002B78BF"/>
    <w:rsid w:val="002C51F2"/>
    <w:rsid w:val="002D5BFA"/>
    <w:rsid w:val="002D6F26"/>
    <w:rsid w:val="002D783E"/>
    <w:rsid w:val="002E1926"/>
    <w:rsid w:val="002E2232"/>
    <w:rsid w:val="002E5C1A"/>
    <w:rsid w:val="002F07E1"/>
    <w:rsid w:val="002F7033"/>
    <w:rsid w:val="00310B1C"/>
    <w:rsid w:val="00314146"/>
    <w:rsid w:val="00324F94"/>
    <w:rsid w:val="00326791"/>
    <w:rsid w:val="00333752"/>
    <w:rsid w:val="00336218"/>
    <w:rsid w:val="00336A3F"/>
    <w:rsid w:val="00337D4C"/>
    <w:rsid w:val="003405B8"/>
    <w:rsid w:val="00342019"/>
    <w:rsid w:val="0034466F"/>
    <w:rsid w:val="003446EB"/>
    <w:rsid w:val="00351561"/>
    <w:rsid w:val="00361091"/>
    <w:rsid w:val="00361F19"/>
    <w:rsid w:val="00367101"/>
    <w:rsid w:val="00367A14"/>
    <w:rsid w:val="003739C5"/>
    <w:rsid w:val="00381519"/>
    <w:rsid w:val="0038660B"/>
    <w:rsid w:val="003944EB"/>
    <w:rsid w:val="00394D09"/>
    <w:rsid w:val="00396C5F"/>
    <w:rsid w:val="003A3CAB"/>
    <w:rsid w:val="003A72B0"/>
    <w:rsid w:val="003B0A35"/>
    <w:rsid w:val="003B6FA7"/>
    <w:rsid w:val="003B7376"/>
    <w:rsid w:val="003C1A94"/>
    <w:rsid w:val="003C269E"/>
    <w:rsid w:val="003C2976"/>
    <w:rsid w:val="003C32F9"/>
    <w:rsid w:val="003C3332"/>
    <w:rsid w:val="003C4E72"/>
    <w:rsid w:val="003C665E"/>
    <w:rsid w:val="003C66A1"/>
    <w:rsid w:val="003C7305"/>
    <w:rsid w:val="003D2861"/>
    <w:rsid w:val="003D3E6A"/>
    <w:rsid w:val="003D5EC5"/>
    <w:rsid w:val="003E251C"/>
    <w:rsid w:val="003E2997"/>
    <w:rsid w:val="003E49F9"/>
    <w:rsid w:val="003E79DD"/>
    <w:rsid w:val="003F5282"/>
    <w:rsid w:val="00410CDC"/>
    <w:rsid w:val="00415DFE"/>
    <w:rsid w:val="00417900"/>
    <w:rsid w:val="00432D78"/>
    <w:rsid w:val="00434375"/>
    <w:rsid w:val="00437BDD"/>
    <w:rsid w:val="0044542B"/>
    <w:rsid w:val="00463AE8"/>
    <w:rsid w:val="00475A9F"/>
    <w:rsid w:val="004813AD"/>
    <w:rsid w:val="004839AE"/>
    <w:rsid w:val="0049364E"/>
    <w:rsid w:val="00497C5B"/>
    <w:rsid w:val="004A25B8"/>
    <w:rsid w:val="004A5632"/>
    <w:rsid w:val="004A5BE8"/>
    <w:rsid w:val="004A6BF3"/>
    <w:rsid w:val="004C2079"/>
    <w:rsid w:val="004C252B"/>
    <w:rsid w:val="004C3CF0"/>
    <w:rsid w:val="004D17B7"/>
    <w:rsid w:val="004D1E40"/>
    <w:rsid w:val="004D2084"/>
    <w:rsid w:val="004D356E"/>
    <w:rsid w:val="004D58F9"/>
    <w:rsid w:val="004D600E"/>
    <w:rsid w:val="004E2282"/>
    <w:rsid w:val="004E30E0"/>
    <w:rsid w:val="004E69E1"/>
    <w:rsid w:val="004E7F7B"/>
    <w:rsid w:val="004F6D51"/>
    <w:rsid w:val="00500543"/>
    <w:rsid w:val="00507461"/>
    <w:rsid w:val="00507BCA"/>
    <w:rsid w:val="0051054A"/>
    <w:rsid w:val="00513C38"/>
    <w:rsid w:val="00515333"/>
    <w:rsid w:val="00522D17"/>
    <w:rsid w:val="005333E4"/>
    <w:rsid w:val="0054190D"/>
    <w:rsid w:val="00542279"/>
    <w:rsid w:val="00545061"/>
    <w:rsid w:val="00545E22"/>
    <w:rsid w:val="00546202"/>
    <w:rsid w:val="0055019F"/>
    <w:rsid w:val="00551375"/>
    <w:rsid w:val="005515AB"/>
    <w:rsid w:val="00556569"/>
    <w:rsid w:val="00556893"/>
    <w:rsid w:val="00561212"/>
    <w:rsid w:val="005672CF"/>
    <w:rsid w:val="00581F92"/>
    <w:rsid w:val="00583BFE"/>
    <w:rsid w:val="00583D6E"/>
    <w:rsid w:val="00586E0E"/>
    <w:rsid w:val="00591BF9"/>
    <w:rsid w:val="00597B2D"/>
    <w:rsid w:val="005A37DA"/>
    <w:rsid w:val="005A3B1A"/>
    <w:rsid w:val="005A5AAA"/>
    <w:rsid w:val="005B305C"/>
    <w:rsid w:val="005B70EF"/>
    <w:rsid w:val="005B7130"/>
    <w:rsid w:val="005C037D"/>
    <w:rsid w:val="005C516C"/>
    <w:rsid w:val="005C7346"/>
    <w:rsid w:val="005D2FC0"/>
    <w:rsid w:val="005D3148"/>
    <w:rsid w:val="005D4511"/>
    <w:rsid w:val="005D4D3D"/>
    <w:rsid w:val="005D6A36"/>
    <w:rsid w:val="005E1DB6"/>
    <w:rsid w:val="005E43C0"/>
    <w:rsid w:val="005E667C"/>
    <w:rsid w:val="005E7C19"/>
    <w:rsid w:val="005F17C3"/>
    <w:rsid w:val="005F36FA"/>
    <w:rsid w:val="005F38B9"/>
    <w:rsid w:val="005F73C2"/>
    <w:rsid w:val="006074B7"/>
    <w:rsid w:val="006077BE"/>
    <w:rsid w:val="00610106"/>
    <w:rsid w:val="00613D3C"/>
    <w:rsid w:val="00613E23"/>
    <w:rsid w:val="00615A42"/>
    <w:rsid w:val="00621EF8"/>
    <w:rsid w:val="00633805"/>
    <w:rsid w:val="00637935"/>
    <w:rsid w:val="00640FD2"/>
    <w:rsid w:val="00641CCD"/>
    <w:rsid w:val="00643FBC"/>
    <w:rsid w:val="006468A7"/>
    <w:rsid w:val="00660819"/>
    <w:rsid w:val="00660FEB"/>
    <w:rsid w:val="006630E9"/>
    <w:rsid w:val="00665587"/>
    <w:rsid w:val="006674F0"/>
    <w:rsid w:val="00667D1B"/>
    <w:rsid w:val="00670302"/>
    <w:rsid w:val="00673CB8"/>
    <w:rsid w:val="006741DD"/>
    <w:rsid w:val="00675E0F"/>
    <w:rsid w:val="00676373"/>
    <w:rsid w:val="00676525"/>
    <w:rsid w:val="0068382D"/>
    <w:rsid w:val="00684600"/>
    <w:rsid w:val="00694C2D"/>
    <w:rsid w:val="00695AEB"/>
    <w:rsid w:val="00695BB4"/>
    <w:rsid w:val="006A6C59"/>
    <w:rsid w:val="006B02CD"/>
    <w:rsid w:val="006B1113"/>
    <w:rsid w:val="006B1EB6"/>
    <w:rsid w:val="006B44BF"/>
    <w:rsid w:val="006B46C0"/>
    <w:rsid w:val="006B5AD8"/>
    <w:rsid w:val="006C0705"/>
    <w:rsid w:val="006C6B8E"/>
    <w:rsid w:val="006C7B1F"/>
    <w:rsid w:val="006C7DBF"/>
    <w:rsid w:val="006D22D4"/>
    <w:rsid w:val="006D3221"/>
    <w:rsid w:val="006E1A1E"/>
    <w:rsid w:val="006E29DD"/>
    <w:rsid w:val="006E5AF6"/>
    <w:rsid w:val="006E76DA"/>
    <w:rsid w:val="006F0A68"/>
    <w:rsid w:val="006F6DAD"/>
    <w:rsid w:val="007021B2"/>
    <w:rsid w:val="007153A7"/>
    <w:rsid w:val="00717899"/>
    <w:rsid w:val="00721328"/>
    <w:rsid w:val="00723A44"/>
    <w:rsid w:val="007255E4"/>
    <w:rsid w:val="00726157"/>
    <w:rsid w:val="007343A1"/>
    <w:rsid w:val="00736A06"/>
    <w:rsid w:val="0073766C"/>
    <w:rsid w:val="00740F56"/>
    <w:rsid w:val="0074479B"/>
    <w:rsid w:val="00747134"/>
    <w:rsid w:val="007548B4"/>
    <w:rsid w:val="00761E81"/>
    <w:rsid w:val="00762890"/>
    <w:rsid w:val="00773541"/>
    <w:rsid w:val="007745AD"/>
    <w:rsid w:val="00775744"/>
    <w:rsid w:val="007816BD"/>
    <w:rsid w:val="0078708B"/>
    <w:rsid w:val="007872B4"/>
    <w:rsid w:val="0079045F"/>
    <w:rsid w:val="00790E42"/>
    <w:rsid w:val="00795A5A"/>
    <w:rsid w:val="007A192E"/>
    <w:rsid w:val="007A52E7"/>
    <w:rsid w:val="007B0700"/>
    <w:rsid w:val="007B4318"/>
    <w:rsid w:val="007B6525"/>
    <w:rsid w:val="007C01E0"/>
    <w:rsid w:val="007C1703"/>
    <w:rsid w:val="007C2AD3"/>
    <w:rsid w:val="007C383D"/>
    <w:rsid w:val="007C45C8"/>
    <w:rsid w:val="007C638F"/>
    <w:rsid w:val="007C65FE"/>
    <w:rsid w:val="007C6A90"/>
    <w:rsid w:val="007C6EC1"/>
    <w:rsid w:val="007D028C"/>
    <w:rsid w:val="007D547C"/>
    <w:rsid w:val="007E09E1"/>
    <w:rsid w:val="007E53A4"/>
    <w:rsid w:val="007E5C53"/>
    <w:rsid w:val="007F01EA"/>
    <w:rsid w:val="007F2564"/>
    <w:rsid w:val="007F5584"/>
    <w:rsid w:val="007F64A9"/>
    <w:rsid w:val="007F6F8D"/>
    <w:rsid w:val="007F7AEB"/>
    <w:rsid w:val="00803968"/>
    <w:rsid w:val="00805F49"/>
    <w:rsid w:val="00806B0E"/>
    <w:rsid w:val="00807031"/>
    <w:rsid w:val="00810CDA"/>
    <w:rsid w:val="00811103"/>
    <w:rsid w:val="00817015"/>
    <w:rsid w:val="008173FA"/>
    <w:rsid w:val="008224A1"/>
    <w:rsid w:val="00836DD5"/>
    <w:rsid w:val="00840CB9"/>
    <w:rsid w:val="00846B36"/>
    <w:rsid w:val="00851AAB"/>
    <w:rsid w:val="008550FC"/>
    <w:rsid w:val="00857A33"/>
    <w:rsid w:val="00857B83"/>
    <w:rsid w:val="00861631"/>
    <w:rsid w:val="00861869"/>
    <w:rsid w:val="00864593"/>
    <w:rsid w:val="00875FF5"/>
    <w:rsid w:val="008827DF"/>
    <w:rsid w:val="0088543E"/>
    <w:rsid w:val="00885B90"/>
    <w:rsid w:val="008862B9"/>
    <w:rsid w:val="008A48E0"/>
    <w:rsid w:val="008A5BA3"/>
    <w:rsid w:val="008A62D3"/>
    <w:rsid w:val="008A7C44"/>
    <w:rsid w:val="008B140F"/>
    <w:rsid w:val="008B2F90"/>
    <w:rsid w:val="008B5460"/>
    <w:rsid w:val="008C1534"/>
    <w:rsid w:val="008C1585"/>
    <w:rsid w:val="008C3E6E"/>
    <w:rsid w:val="008C6CF3"/>
    <w:rsid w:val="008C718B"/>
    <w:rsid w:val="008C745E"/>
    <w:rsid w:val="008C7CB4"/>
    <w:rsid w:val="008D652C"/>
    <w:rsid w:val="008D7679"/>
    <w:rsid w:val="008E6C31"/>
    <w:rsid w:val="008F06E9"/>
    <w:rsid w:val="008F22DD"/>
    <w:rsid w:val="008F3536"/>
    <w:rsid w:val="008F4E78"/>
    <w:rsid w:val="008F793F"/>
    <w:rsid w:val="00901330"/>
    <w:rsid w:val="00905F87"/>
    <w:rsid w:val="00907561"/>
    <w:rsid w:val="00916758"/>
    <w:rsid w:val="009218CB"/>
    <w:rsid w:val="00923D73"/>
    <w:rsid w:val="0092510D"/>
    <w:rsid w:val="00927C98"/>
    <w:rsid w:val="00934FC0"/>
    <w:rsid w:val="00940550"/>
    <w:rsid w:val="00943C23"/>
    <w:rsid w:val="00947292"/>
    <w:rsid w:val="0094747F"/>
    <w:rsid w:val="00950E82"/>
    <w:rsid w:val="00951751"/>
    <w:rsid w:val="00951885"/>
    <w:rsid w:val="00957B10"/>
    <w:rsid w:val="009621BF"/>
    <w:rsid w:val="00964488"/>
    <w:rsid w:val="009644F3"/>
    <w:rsid w:val="009700A3"/>
    <w:rsid w:val="0097368C"/>
    <w:rsid w:val="0097628C"/>
    <w:rsid w:val="00976A33"/>
    <w:rsid w:val="00977794"/>
    <w:rsid w:val="009779A0"/>
    <w:rsid w:val="00977ED2"/>
    <w:rsid w:val="00980F03"/>
    <w:rsid w:val="00985A30"/>
    <w:rsid w:val="009910C0"/>
    <w:rsid w:val="009929E5"/>
    <w:rsid w:val="009A5ED5"/>
    <w:rsid w:val="009A6F49"/>
    <w:rsid w:val="009A731B"/>
    <w:rsid w:val="009B215E"/>
    <w:rsid w:val="009B740C"/>
    <w:rsid w:val="009B79D7"/>
    <w:rsid w:val="009C0EFD"/>
    <w:rsid w:val="009C1FF3"/>
    <w:rsid w:val="009D3861"/>
    <w:rsid w:val="009D4A8C"/>
    <w:rsid w:val="009D554A"/>
    <w:rsid w:val="009E1A00"/>
    <w:rsid w:val="009E2E82"/>
    <w:rsid w:val="009F36B0"/>
    <w:rsid w:val="009F7424"/>
    <w:rsid w:val="009F7AF5"/>
    <w:rsid w:val="00A00276"/>
    <w:rsid w:val="00A028F0"/>
    <w:rsid w:val="00A02B73"/>
    <w:rsid w:val="00A04474"/>
    <w:rsid w:val="00A04B99"/>
    <w:rsid w:val="00A06B1D"/>
    <w:rsid w:val="00A10DDA"/>
    <w:rsid w:val="00A155B8"/>
    <w:rsid w:val="00A1617D"/>
    <w:rsid w:val="00A174C4"/>
    <w:rsid w:val="00A20213"/>
    <w:rsid w:val="00A203B0"/>
    <w:rsid w:val="00A30925"/>
    <w:rsid w:val="00A3271A"/>
    <w:rsid w:val="00A32E10"/>
    <w:rsid w:val="00A33F3E"/>
    <w:rsid w:val="00A37085"/>
    <w:rsid w:val="00A40F33"/>
    <w:rsid w:val="00A42552"/>
    <w:rsid w:val="00A439A2"/>
    <w:rsid w:val="00A445FA"/>
    <w:rsid w:val="00A44FEB"/>
    <w:rsid w:val="00A51ED9"/>
    <w:rsid w:val="00A54B4D"/>
    <w:rsid w:val="00A56B27"/>
    <w:rsid w:val="00A57815"/>
    <w:rsid w:val="00A66DD3"/>
    <w:rsid w:val="00A67B92"/>
    <w:rsid w:val="00A80887"/>
    <w:rsid w:val="00A90281"/>
    <w:rsid w:val="00A91444"/>
    <w:rsid w:val="00A917C7"/>
    <w:rsid w:val="00A94360"/>
    <w:rsid w:val="00A949E5"/>
    <w:rsid w:val="00A94FC8"/>
    <w:rsid w:val="00A97C36"/>
    <w:rsid w:val="00AA20D0"/>
    <w:rsid w:val="00AA26D9"/>
    <w:rsid w:val="00AA517F"/>
    <w:rsid w:val="00AB322B"/>
    <w:rsid w:val="00AB5D42"/>
    <w:rsid w:val="00AC003E"/>
    <w:rsid w:val="00AC05B3"/>
    <w:rsid w:val="00AC3F00"/>
    <w:rsid w:val="00AC4FBE"/>
    <w:rsid w:val="00AC542E"/>
    <w:rsid w:val="00AD5D98"/>
    <w:rsid w:val="00AE2051"/>
    <w:rsid w:val="00AE5EF6"/>
    <w:rsid w:val="00AE797C"/>
    <w:rsid w:val="00AF2C21"/>
    <w:rsid w:val="00AF2F5A"/>
    <w:rsid w:val="00AF5DB6"/>
    <w:rsid w:val="00B0466E"/>
    <w:rsid w:val="00B04FD9"/>
    <w:rsid w:val="00B06C79"/>
    <w:rsid w:val="00B07B6A"/>
    <w:rsid w:val="00B12B36"/>
    <w:rsid w:val="00B1386B"/>
    <w:rsid w:val="00B14614"/>
    <w:rsid w:val="00B1585D"/>
    <w:rsid w:val="00B16D87"/>
    <w:rsid w:val="00B17501"/>
    <w:rsid w:val="00B24CC1"/>
    <w:rsid w:val="00B272A0"/>
    <w:rsid w:val="00B30FF8"/>
    <w:rsid w:val="00B37079"/>
    <w:rsid w:val="00B372A0"/>
    <w:rsid w:val="00B40509"/>
    <w:rsid w:val="00B4378E"/>
    <w:rsid w:val="00B52086"/>
    <w:rsid w:val="00B5333B"/>
    <w:rsid w:val="00B548BF"/>
    <w:rsid w:val="00B610B1"/>
    <w:rsid w:val="00B618BC"/>
    <w:rsid w:val="00B61F24"/>
    <w:rsid w:val="00B628FC"/>
    <w:rsid w:val="00B62EEE"/>
    <w:rsid w:val="00B636C3"/>
    <w:rsid w:val="00B73A25"/>
    <w:rsid w:val="00B76A4C"/>
    <w:rsid w:val="00B87EA5"/>
    <w:rsid w:val="00B903B6"/>
    <w:rsid w:val="00B94ABA"/>
    <w:rsid w:val="00B964DB"/>
    <w:rsid w:val="00BA0A80"/>
    <w:rsid w:val="00BA3456"/>
    <w:rsid w:val="00BA3D5B"/>
    <w:rsid w:val="00BA56F3"/>
    <w:rsid w:val="00BA5DD0"/>
    <w:rsid w:val="00BB1EC0"/>
    <w:rsid w:val="00BB7D5B"/>
    <w:rsid w:val="00BC23F7"/>
    <w:rsid w:val="00BC3359"/>
    <w:rsid w:val="00BD6965"/>
    <w:rsid w:val="00BE0FEE"/>
    <w:rsid w:val="00BE45BE"/>
    <w:rsid w:val="00C01431"/>
    <w:rsid w:val="00C06507"/>
    <w:rsid w:val="00C067DE"/>
    <w:rsid w:val="00C1132C"/>
    <w:rsid w:val="00C11470"/>
    <w:rsid w:val="00C11AB7"/>
    <w:rsid w:val="00C139BB"/>
    <w:rsid w:val="00C15412"/>
    <w:rsid w:val="00C20CF0"/>
    <w:rsid w:val="00C2409B"/>
    <w:rsid w:val="00C24CA8"/>
    <w:rsid w:val="00C3174F"/>
    <w:rsid w:val="00C34DAA"/>
    <w:rsid w:val="00C3526D"/>
    <w:rsid w:val="00C370AD"/>
    <w:rsid w:val="00C400D9"/>
    <w:rsid w:val="00C42706"/>
    <w:rsid w:val="00C44D5A"/>
    <w:rsid w:val="00C45617"/>
    <w:rsid w:val="00C51090"/>
    <w:rsid w:val="00C52F3B"/>
    <w:rsid w:val="00C71A5F"/>
    <w:rsid w:val="00C725B8"/>
    <w:rsid w:val="00C7357B"/>
    <w:rsid w:val="00C742B4"/>
    <w:rsid w:val="00C80B84"/>
    <w:rsid w:val="00C828A7"/>
    <w:rsid w:val="00C85D7C"/>
    <w:rsid w:val="00C91CEE"/>
    <w:rsid w:val="00C95347"/>
    <w:rsid w:val="00C95353"/>
    <w:rsid w:val="00C962A4"/>
    <w:rsid w:val="00C96953"/>
    <w:rsid w:val="00CA33EE"/>
    <w:rsid w:val="00CA380C"/>
    <w:rsid w:val="00CC7179"/>
    <w:rsid w:val="00CC7799"/>
    <w:rsid w:val="00CE1DF1"/>
    <w:rsid w:val="00CE3AD7"/>
    <w:rsid w:val="00CE6046"/>
    <w:rsid w:val="00CF1A21"/>
    <w:rsid w:val="00CF28FE"/>
    <w:rsid w:val="00CF34D4"/>
    <w:rsid w:val="00CF394A"/>
    <w:rsid w:val="00CF5EF8"/>
    <w:rsid w:val="00D174EE"/>
    <w:rsid w:val="00D220FD"/>
    <w:rsid w:val="00D241FA"/>
    <w:rsid w:val="00D26DD0"/>
    <w:rsid w:val="00D270C2"/>
    <w:rsid w:val="00D306BE"/>
    <w:rsid w:val="00D33616"/>
    <w:rsid w:val="00D348B5"/>
    <w:rsid w:val="00D3549F"/>
    <w:rsid w:val="00D36693"/>
    <w:rsid w:val="00D36844"/>
    <w:rsid w:val="00D44F34"/>
    <w:rsid w:val="00D45F68"/>
    <w:rsid w:val="00D5150B"/>
    <w:rsid w:val="00D52369"/>
    <w:rsid w:val="00D55454"/>
    <w:rsid w:val="00D55F5B"/>
    <w:rsid w:val="00D55F9B"/>
    <w:rsid w:val="00D56AB3"/>
    <w:rsid w:val="00D57DA0"/>
    <w:rsid w:val="00D64769"/>
    <w:rsid w:val="00D64868"/>
    <w:rsid w:val="00D6674E"/>
    <w:rsid w:val="00D67362"/>
    <w:rsid w:val="00D6771A"/>
    <w:rsid w:val="00D71237"/>
    <w:rsid w:val="00D80BF8"/>
    <w:rsid w:val="00D81619"/>
    <w:rsid w:val="00D828DA"/>
    <w:rsid w:val="00D84560"/>
    <w:rsid w:val="00D92FBB"/>
    <w:rsid w:val="00D953B9"/>
    <w:rsid w:val="00D96A73"/>
    <w:rsid w:val="00D975F8"/>
    <w:rsid w:val="00DA19F8"/>
    <w:rsid w:val="00DA5A03"/>
    <w:rsid w:val="00DA7A69"/>
    <w:rsid w:val="00DB11E2"/>
    <w:rsid w:val="00DB19DE"/>
    <w:rsid w:val="00DB26C9"/>
    <w:rsid w:val="00DC50BA"/>
    <w:rsid w:val="00DD2372"/>
    <w:rsid w:val="00DD2678"/>
    <w:rsid w:val="00DD429B"/>
    <w:rsid w:val="00DD51B1"/>
    <w:rsid w:val="00DD5E25"/>
    <w:rsid w:val="00DE05D3"/>
    <w:rsid w:val="00DE3544"/>
    <w:rsid w:val="00DE4029"/>
    <w:rsid w:val="00DE479D"/>
    <w:rsid w:val="00DF4192"/>
    <w:rsid w:val="00E00CB0"/>
    <w:rsid w:val="00E01D4F"/>
    <w:rsid w:val="00E02D98"/>
    <w:rsid w:val="00E12F16"/>
    <w:rsid w:val="00E21674"/>
    <w:rsid w:val="00E26F8C"/>
    <w:rsid w:val="00E309CC"/>
    <w:rsid w:val="00E31D41"/>
    <w:rsid w:val="00E32846"/>
    <w:rsid w:val="00E33AF1"/>
    <w:rsid w:val="00E44351"/>
    <w:rsid w:val="00E46A7E"/>
    <w:rsid w:val="00E46DE2"/>
    <w:rsid w:val="00E512B8"/>
    <w:rsid w:val="00E62672"/>
    <w:rsid w:val="00E62AF1"/>
    <w:rsid w:val="00E63681"/>
    <w:rsid w:val="00E640AF"/>
    <w:rsid w:val="00E66902"/>
    <w:rsid w:val="00E66A5B"/>
    <w:rsid w:val="00E66A7B"/>
    <w:rsid w:val="00E706A1"/>
    <w:rsid w:val="00E76DB9"/>
    <w:rsid w:val="00E838AD"/>
    <w:rsid w:val="00E96E6C"/>
    <w:rsid w:val="00EA1847"/>
    <w:rsid w:val="00EB1147"/>
    <w:rsid w:val="00EB328B"/>
    <w:rsid w:val="00EB7422"/>
    <w:rsid w:val="00EB7F65"/>
    <w:rsid w:val="00EC2574"/>
    <w:rsid w:val="00EC7AE8"/>
    <w:rsid w:val="00EC7EF0"/>
    <w:rsid w:val="00ED064B"/>
    <w:rsid w:val="00ED1358"/>
    <w:rsid w:val="00ED442C"/>
    <w:rsid w:val="00ED61C9"/>
    <w:rsid w:val="00ED73CF"/>
    <w:rsid w:val="00ED7E1A"/>
    <w:rsid w:val="00EE1D92"/>
    <w:rsid w:val="00EE28AC"/>
    <w:rsid w:val="00EE42E4"/>
    <w:rsid w:val="00EE7885"/>
    <w:rsid w:val="00EF1133"/>
    <w:rsid w:val="00EF23A1"/>
    <w:rsid w:val="00EF5215"/>
    <w:rsid w:val="00EF72CF"/>
    <w:rsid w:val="00F012F2"/>
    <w:rsid w:val="00F07CE1"/>
    <w:rsid w:val="00F20353"/>
    <w:rsid w:val="00F20A98"/>
    <w:rsid w:val="00F21DAE"/>
    <w:rsid w:val="00F27B8F"/>
    <w:rsid w:val="00F30707"/>
    <w:rsid w:val="00F31F09"/>
    <w:rsid w:val="00F3406A"/>
    <w:rsid w:val="00F37DB7"/>
    <w:rsid w:val="00F4286D"/>
    <w:rsid w:val="00F44BD5"/>
    <w:rsid w:val="00F45BEB"/>
    <w:rsid w:val="00F46FFE"/>
    <w:rsid w:val="00F50927"/>
    <w:rsid w:val="00F534C0"/>
    <w:rsid w:val="00F55330"/>
    <w:rsid w:val="00F6029F"/>
    <w:rsid w:val="00F62478"/>
    <w:rsid w:val="00F6742A"/>
    <w:rsid w:val="00F709F5"/>
    <w:rsid w:val="00F746FC"/>
    <w:rsid w:val="00F75E32"/>
    <w:rsid w:val="00F761BD"/>
    <w:rsid w:val="00F7730E"/>
    <w:rsid w:val="00F80D52"/>
    <w:rsid w:val="00F82988"/>
    <w:rsid w:val="00F86D9D"/>
    <w:rsid w:val="00F978E5"/>
    <w:rsid w:val="00FA7633"/>
    <w:rsid w:val="00FB14B5"/>
    <w:rsid w:val="00FB22CA"/>
    <w:rsid w:val="00FB58E2"/>
    <w:rsid w:val="00FB64F4"/>
    <w:rsid w:val="00FB6A01"/>
    <w:rsid w:val="00FC1DEA"/>
    <w:rsid w:val="00FC65FF"/>
    <w:rsid w:val="00FC6980"/>
    <w:rsid w:val="00FD0C34"/>
    <w:rsid w:val="00FD50F8"/>
    <w:rsid w:val="00FE241E"/>
    <w:rsid w:val="00FF007B"/>
    <w:rsid w:val="00FF3129"/>
    <w:rsid w:val="00FF6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0E0"/>
  </w:style>
  <w:style w:type="paragraph" w:styleId="1">
    <w:name w:val="heading 1"/>
    <w:basedOn w:val="a"/>
    <w:link w:val="10"/>
    <w:uiPriority w:val="1"/>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D92FBB"/>
  </w:style>
  <w:style w:type="paragraph" w:styleId="a4">
    <w:name w:val="Balloon Text"/>
    <w:basedOn w:val="a"/>
    <w:link w:val="a5"/>
    <w:uiPriority w:val="99"/>
    <w:unhideWhenUsed/>
    <w:rsid w:val="00D92FB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D92FBB"/>
    <w:rPr>
      <w:rFonts w:ascii="Tahoma" w:eastAsia="Times New Roman" w:hAnsi="Tahoma" w:cs="Tahoma"/>
      <w:sz w:val="16"/>
      <w:szCs w:val="16"/>
      <w:lang w:eastAsia="ru-RU"/>
    </w:rPr>
  </w:style>
  <w:style w:type="table" w:styleId="a6">
    <w:name w:val="Table Grid"/>
    <w:basedOn w:val="a2"/>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uiPriority w:val="1"/>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D92FBB"/>
    <w:rPr>
      <w:rFonts w:ascii="Times New Roman" w:eastAsia="Times New Roman" w:hAnsi="Times New Roman" w:cs="Times New Roman"/>
      <w:sz w:val="24"/>
      <w:szCs w:val="24"/>
      <w:lang w:eastAsia="ru-RU"/>
    </w:rPr>
  </w:style>
  <w:style w:type="paragraph" w:styleId="a8">
    <w:name w:val="List Paragraph"/>
    <w:basedOn w:val="a"/>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uiPriority w:val="99"/>
    <w:rsid w:val="00D92FBB"/>
    <w:rPr>
      <w:color w:val="0000FF"/>
      <w:u w:val="single"/>
    </w:rPr>
  </w:style>
  <w:style w:type="character" w:styleId="aa">
    <w:name w:val="Strong"/>
    <w:qFormat/>
    <w:rsid w:val="00D92FBB"/>
    <w:rPr>
      <w:b/>
      <w:bCs/>
    </w:rPr>
  </w:style>
  <w:style w:type="character" w:customStyle="1" w:styleId="apple-converted-space">
    <w:name w:val="apple-converted-space"/>
    <w:rsid w:val="00D92FBB"/>
  </w:style>
  <w:style w:type="paragraph" w:customStyle="1" w:styleId="ab">
    <w:name w:val="Нормальный (таблица)"/>
    <w:basedOn w:val="a"/>
    <w:next w:val="a"/>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D92FBB"/>
    <w:rPr>
      <w:b/>
      <w:bCs w:val="0"/>
      <w:color w:val="000080"/>
    </w:rPr>
  </w:style>
  <w:style w:type="character" w:customStyle="1" w:styleId="ae">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D92FB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92FB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D92FBB"/>
    <w:rPr>
      <w:rFonts w:ascii="Calibri" w:eastAsia="Calibri" w:hAnsi="Calibri" w:cs="Times New Roman"/>
      <w:sz w:val="20"/>
      <w:szCs w:val="20"/>
    </w:rPr>
  </w:style>
  <w:style w:type="character" w:styleId="af3">
    <w:name w:val="footnote reference"/>
    <w:uiPriority w:val="99"/>
    <w:semiHidden/>
    <w:unhideWhenUsed/>
    <w:rsid w:val="00D92FBB"/>
    <w:rPr>
      <w:vertAlign w:val="superscript"/>
    </w:rPr>
  </w:style>
  <w:style w:type="paragraph" w:styleId="af4">
    <w:name w:val="header"/>
    <w:basedOn w:val="a"/>
    <w:link w:val="af5"/>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D92FBB"/>
    <w:rPr>
      <w:rFonts w:ascii="Times New Roman" w:eastAsia="Times New Roman" w:hAnsi="Times New Roman" w:cs="Times New Roman"/>
      <w:sz w:val="24"/>
      <w:szCs w:val="24"/>
      <w:lang w:eastAsia="ru-RU"/>
    </w:rPr>
  </w:style>
  <w:style w:type="paragraph" w:customStyle="1" w:styleId="14">
    <w:name w:val="Без интервала1"/>
    <w:rsid w:val="00D92FB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2">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uiPriority w:val="99"/>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uiPriority w:val="99"/>
    <w:rsid w:val="00D92FBB"/>
    <w:rPr>
      <w:rFonts w:cs="Times New Roman"/>
    </w:rPr>
  </w:style>
  <w:style w:type="character" w:customStyle="1" w:styleId="15">
    <w:name w:val="Основной шрифт абзаца1"/>
    <w:uiPriority w:val="99"/>
    <w:rsid w:val="00D92FBB"/>
  </w:style>
  <w:style w:type="character" w:customStyle="1" w:styleId="5">
    <w:name w:val="Знак Знак5"/>
    <w:rsid w:val="00D92FBB"/>
    <w:rPr>
      <w:b/>
      <w:bCs/>
      <w:sz w:val="27"/>
      <w:szCs w:val="27"/>
      <w:lang w:val="x-none" w:eastAsia="ar-SA" w:bidi="ar-SA"/>
    </w:rPr>
  </w:style>
  <w:style w:type="character" w:customStyle="1" w:styleId="4">
    <w:name w:val="Знак Знак4"/>
    <w:rsid w:val="00D92FBB"/>
    <w:rPr>
      <w:sz w:val="24"/>
      <w:lang w:val="x-none" w:eastAsia="ar-SA" w:bidi="ar-SA"/>
    </w:rPr>
  </w:style>
  <w:style w:type="character" w:customStyle="1" w:styleId="6">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3">
    <w:name w:val="Знак Знак2"/>
    <w:rsid w:val="00D92FBB"/>
    <w:rPr>
      <w:rFonts w:ascii="Calibri" w:eastAsia="Calibri" w:hAnsi="Calibri"/>
      <w:sz w:val="24"/>
      <w:szCs w:val="24"/>
      <w:lang w:val="ru-RU" w:eastAsia="ar-SA" w:bidi="ar-SA"/>
    </w:rPr>
  </w:style>
  <w:style w:type="character" w:styleId="af9">
    <w:name w:val="FollowedHyperlink"/>
    <w:uiPriority w:val="99"/>
    <w:rsid w:val="00D92FBB"/>
    <w:rPr>
      <w:color w:val="800080"/>
      <w:u w:val="single"/>
    </w:rPr>
  </w:style>
  <w:style w:type="character" w:customStyle="1" w:styleId="16">
    <w:name w:val="Знак Знак1"/>
    <w:rsid w:val="00D92FBB"/>
    <w:rPr>
      <w:sz w:val="24"/>
      <w:szCs w:val="24"/>
      <w:lang w:val="x-none" w:eastAsia="ar-SA" w:bidi="ar-SA"/>
    </w:rPr>
  </w:style>
  <w:style w:type="character" w:styleId="afa">
    <w:name w:val="page number"/>
    <w:uiPriority w:val="99"/>
    <w:rsid w:val="00D92FBB"/>
    <w:rPr>
      <w:rFonts w:cs="Times New Roman"/>
    </w:rPr>
  </w:style>
  <w:style w:type="character" w:customStyle="1" w:styleId="afb">
    <w:name w:val="Символ нумерации"/>
    <w:uiPriority w:val="99"/>
    <w:rsid w:val="00D92FBB"/>
  </w:style>
  <w:style w:type="paragraph" w:customStyle="1" w:styleId="afc">
    <w:name w:val="Заголовок"/>
    <w:basedOn w:val="a"/>
    <w:next w:val="a0"/>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D92FBB"/>
    <w:pPr>
      <w:suppressAutoHyphens/>
      <w:spacing w:after="0"/>
      <w:jc w:val="center"/>
    </w:pPr>
    <w:rPr>
      <w:rFonts w:cs="Tahoma"/>
      <w:szCs w:val="20"/>
      <w:lang w:val="x-none" w:eastAsia="ar-SA"/>
    </w:rPr>
  </w:style>
  <w:style w:type="paragraph" w:customStyle="1" w:styleId="34">
    <w:name w:val="Название3"/>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D92FBB"/>
    <w:pPr>
      <w:jc w:val="center"/>
    </w:pPr>
    <w:rPr>
      <w:b/>
      <w:bCs/>
    </w:rPr>
  </w:style>
  <w:style w:type="paragraph" w:customStyle="1" w:styleId="aff2">
    <w:name w:val="Содержимое врезки"/>
    <w:basedOn w:val="a0"/>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
    <w:name w:val="Знак Знак51"/>
    <w:uiPriority w:val="99"/>
    <w:rsid w:val="00D92FBB"/>
    <w:rPr>
      <w:b/>
      <w:sz w:val="27"/>
      <w:lang w:val="x-none" w:eastAsia="ar-SA" w:bidi="ar-SA"/>
    </w:rPr>
  </w:style>
  <w:style w:type="character" w:customStyle="1" w:styleId="41">
    <w:name w:val="Знак Знак41"/>
    <w:uiPriority w:val="99"/>
    <w:rsid w:val="00D92FBB"/>
    <w:rPr>
      <w:sz w:val="24"/>
      <w:lang w:val="x-none" w:eastAsia="ar-SA" w:bidi="ar-SA"/>
    </w:rPr>
  </w:style>
  <w:style w:type="character" w:customStyle="1" w:styleId="61">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3">
    <w:name w:val="Знак Знак"/>
    <w:uiPriority w:val="99"/>
    <w:rsid w:val="00D92FBB"/>
    <w:rPr>
      <w:sz w:val="24"/>
      <w:lang w:val="x-none" w:eastAsia="ar-SA" w:bidi="ar-SA"/>
    </w:rPr>
  </w:style>
  <w:style w:type="paragraph" w:customStyle="1" w:styleId="ListParagraph1">
    <w:name w:val="List Paragraph1"/>
    <w:basedOn w:val="a"/>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4">
    <w:name w:val="Маркеры списка"/>
    <w:rsid w:val="00D92FBB"/>
    <w:rPr>
      <w:rFonts w:ascii="OpenSymbol" w:eastAsia="OpenSymbol" w:hAnsi="OpenSymbol" w:cs="OpenSymbol"/>
    </w:rPr>
  </w:style>
  <w:style w:type="paragraph" w:styleId="aff5">
    <w:name w:val="Title"/>
    <w:basedOn w:val="a"/>
    <w:next w:val="a0"/>
    <w:link w:val="aff6"/>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D92FBB"/>
    <w:rPr>
      <w:rFonts w:ascii="Arial" w:eastAsia="Andale Sans UI" w:hAnsi="Arial" w:cs="Times New Roman"/>
      <w:kern w:val="1"/>
      <w:sz w:val="28"/>
      <w:szCs w:val="28"/>
    </w:rPr>
  </w:style>
  <w:style w:type="paragraph" w:styleId="aff7">
    <w:name w:val="Subtitle"/>
    <w:basedOn w:val="aff5"/>
    <w:next w:val="a0"/>
    <w:link w:val="aff8"/>
    <w:qFormat/>
    <w:rsid w:val="00D92FBB"/>
    <w:pPr>
      <w:jc w:val="center"/>
    </w:pPr>
    <w:rPr>
      <w:i/>
      <w:iCs/>
    </w:rPr>
  </w:style>
  <w:style w:type="character" w:customStyle="1" w:styleId="aff8">
    <w:name w:val="Подзаголовок Знак"/>
    <w:basedOn w:val="a1"/>
    <w:link w:val="aff7"/>
    <w:rsid w:val="00D92FBB"/>
    <w:rPr>
      <w:rFonts w:ascii="Arial" w:eastAsia="Andale Sans UI" w:hAnsi="Arial" w:cs="Times New Roman"/>
      <w:i/>
      <w:iCs/>
      <w:kern w:val="1"/>
      <w:sz w:val="28"/>
      <w:szCs w:val="28"/>
    </w:rPr>
  </w:style>
  <w:style w:type="numbering" w:customStyle="1" w:styleId="112">
    <w:name w:val="Нет списка11"/>
    <w:next w:val="a3"/>
    <w:uiPriority w:val="99"/>
    <w:semiHidden/>
    <w:unhideWhenUsed/>
    <w:rsid w:val="00D92FBB"/>
  </w:style>
  <w:style w:type="paragraph" w:customStyle="1" w:styleId="113">
    <w:name w:val="Абзац списка11"/>
    <w:basedOn w:val="a"/>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D92FBB"/>
  </w:style>
  <w:style w:type="table" w:customStyle="1" w:styleId="121">
    <w:name w:val="Сетка таблицы12"/>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D92FBB"/>
  </w:style>
  <w:style w:type="numbering" w:customStyle="1" w:styleId="36">
    <w:name w:val="Нет списка3"/>
    <w:next w:val="a3"/>
    <w:uiPriority w:val="99"/>
    <w:semiHidden/>
    <w:unhideWhenUsed/>
    <w:rsid w:val="00D92FBB"/>
  </w:style>
  <w:style w:type="table" w:customStyle="1" w:styleId="212">
    <w:name w:val="Сетка таблицы2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92FBB"/>
  </w:style>
  <w:style w:type="numbering" w:customStyle="1" w:styleId="213">
    <w:name w:val="Нет списка21"/>
    <w:next w:val="a3"/>
    <w:uiPriority w:val="99"/>
    <w:semiHidden/>
    <w:unhideWhenUsed/>
    <w:rsid w:val="00D92FBB"/>
  </w:style>
  <w:style w:type="table" w:customStyle="1" w:styleId="1111">
    <w:name w:val="Сетка таблицы11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92FBB"/>
  </w:style>
  <w:style w:type="table" w:customStyle="1" w:styleId="312">
    <w:name w:val="Сетка таблицы3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D92FBB"/>
  </w:style>
  <w:style w:type="numbering" w:customStyle="1" w:styleId="130">
    <w:name w:val="Нет списка13"/>
    <w:next w:val="a3"/>
    <w:uiPriority w:val="99"/>
    <w:semiHidden/>
    <w:unhideWhenUsed/>
    <w:rsid w:val="00D92FBB"/>
  </w:style>
  <w:style w:type="table" w:customStyle="1" w:styleId="42">
    <w:name w:val="Сетка таблицы4"/>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D92FB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D92FB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D92FBB"/>
  </w:style>
  <w:style w:type="table" w:customStyle="1" w:styleId="1210">
    <w:name w:val="Сетка таблицы12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D92FB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790E42"/>
    <w:rPr>
      <w:rFonts w:asciiTheme="majorHAnsi" w:eastAsiaTheme="majorEastAsia" w:hAnsiTheme="majorHAnsi" w:cstheme="majorBidi"/>
      <w:b/>
      <w:bCs/>
      <w:color w:val="4F81BD" w:themeColor="accent1"/>
      <w:sz w:val="26"/>
      <w:szCs w:val="26"/>
    </w:rPr>
  </w:style>
  <w:style w:type="table" w:customStyle="1" w:styleId="7">
    <w:name w:val="Сетка таблицы7"/>
    <w:basedOn w:val="a2"/>
    <w:next w:val="a6"/>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2">
    <w:name w:val="Нет списка5"/>
    <w:next w:val="a3"/>
    <w:uiPriority w:val="99"/>
    <w:semiHidden/>
    <w:unhideWhenUsed/>
    <w:rsid w:val="00B24CC1"/>
  </w:style>
  <w:style w:type="table" w:customStyle="1" w:styleId="150">
    <w:name w:val="Сетка таблицы15"/>
    <w:basedOn w:val="a2"/>
    <w:next w:val="a6"/>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0E0"/>
  </w:style>
  <w:style w:type="paragraph" w:styleId="1">
    <w:name w:val="heading 1"/>
    <w:basedOn w:val="a"/>
    <w:link w:val="10"/>
    <w:uiPriority w:val="1"/>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D92FBB"/>
  </w:style>
  <w:style w:type="paragraph" w:styleId="a4">
    <w:name w:val="Balloon Text"/>
    <w:basedOn w:val="a"/>
    <w:link w:val="a5"/>
    <w:uiPriority w:val="99"/>
    <w:unhideWhenUsed/>
    <w:rsid w:val="00D92FB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D92FBB"/>
    <w:rPr>
      <w:rFonts w:ascii="Tahoma" w:eastAsia="Times New Roman" w:hAnsi="Tahoma" w:cs="Tahoma"/>
      <w:sz w:val="16"/>
      <w:szCs w:val="16"/>
      <w:lang w:eastAsia="ru-RU"/>
    </w:rPr>
  </w:style>
  <w:style w:type="table" w:styleId="a6">
    <w:name w:val="Table Grid"/>
    <w:basedOn w:val="a2"/>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uiPriority w:val="1"/>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D92FBB"/>
    <w:rPr>
      <w:rFonts w:ascii="Times New Roman" w:eastAsia="Times New Roman" w:hAnsi="Times New Roman" w:cs="Times New Roman"/>
      <w:sz w:val="24"/>
      <w:szCs w:val="24"/>
      <w:lang w:eastAsia="ru-RU"/>
    </w:rPr>
  </w:style>
  <w:style w:type="paragraph" w:styleId="a8">
    <w:name w:val="List Paragraph"/>
    <w:basedOn w:val="a"/>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uiPriority w:val="99"/>
    <w:rsid w:val="00D92FBB"/>
    <w:rPr>
      <w:color w:val="0000FF"/>
      <w:u w:val="single"/>
    </w:rPr>
  </w:style>
  <w:style w:type="character" w:styleId="aa">
    <w:name w:val="Strong"/>
    <w:qFormat/>
    <w:rsid w:val="00D92FBB"/>
    <w:rPr>
      <w:b/>
      <w:bCs/>
    </w:rPr>
  </w:style>
  <w:style w:type="character" w:customStyle="1" w:styleId="apple-converted-space">
    <w:name w:val="apple-converted-space"/>
    <w:rsid w:val="00D92FBB"/>
  </w:style>
  <w:style w:type="paragraph" w:customStyle="1" w:styleId="ab">
    <w:name w:val="Нормальный (таблица)"/>
    <w:basedOn w:val="a"/>
    <w:next w:val="a"/>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D92FBB"/>
    <w:rPr>
      <w:b/>
      <w:bCs w:val="0"/>
      <w:color w:val="000080"/>
    </w:rPr>
  </w:style>
  <w:style w:type="character" w:customStyle="1" w:styleId="ae">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D92FB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92FB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D92FBB"/>
    <w:rPr>
      <w:rFonts w:ascii="Calibri" w:eastAsia="Calibri" w:hAnsi="Calibri" w:cs="Times New Roman"/>
      <w:sz w:val="20"/>
      <w:szCs w:val="20"/>
    </w:rPr>
  </w:style>
  <w:style w:type="character" w:styleId="af3">
    <w:name w:val="footnote reference"/>
    <w:uiPriority w:val="99"/>
    <w:semiHidden/>
    <w:unhideWhenUsed/>
    <w:rsid w:val="00D92FBB"/>
    <w:rPr>
      <w:vertAlign w:val="superscript"/>
    </w:rPr>
  </w:style>
  <w:style w:type="paragraph" w:styleId="af4">
    <w:name w:val="header"/>
    <w:basedOn w:val="a"/>
    <w:link w:val="af5"/>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D92FBB"/>
    <w:rPr>
      <w:rFonts w:ascii="Times New Roman" w:eastAsia="Times New Roman" w:hAnsi="Times New Roman" w:cs="Times New Roman"/>
      <w:sz w:val="24"/>
      <w:szCs w:val="24"/>
      <w:lang w:eastAsia="ru-RU"/>
    </w:rPr>
  </w:style>
  <w:style w:type="paragraph" w:customStyle="1" w:styleId="14">
    <w:name w:val="Без интервала1"/>
    <w:rsid w:val="00D92FB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2">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uiPriority w:val="99"/>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uiPriority w:val="99"/>
    <w:rsid w:val="00D92FBB"/>
    <w:rPr>
      <w:rFonts w:cs="Times New Roman"/>
    </w:rPr>
  </w:style>
  <w:style w:type="character" w:customStyle="1" w:styleId="15">
    <w:name w:val="Основной шрифт абзаца1"/>
    <w:uiPriority w:val="99"/>
    <w:rsid w:val="00D92FBB"/>
  </w:style>
  <w:style w:type="character" w:customStyle="1" w:styleId="5">
    <w:name w:val="Знак Знак5"/>
    <w:rsid w:val="00D92FBB"/>
    <w:rPr>
      <w:b/>
      <w:bCs/>
      <w:sz w:val="27"/>
      <w:szCs w:val="27"/>
      <w:lang w:val="x-none" w:eastAsia="ar-SA" w:bidi="ar-SA"/>
    </w:rPr>
  </w:style>
  <w:style w:type="character" w:customStyle="1" w:styleId="4">
    <w:name w:val="Знак Знак4"/>
    <w:rsid w:val="00D92FBB"/>
    <w:rPr>
      <w:sz w:val="24"/>
      <w:lang w:val="x-none" w:eastAsia="ar-SA" w:bidi="ar-SA"/>
    </w:rPr>
  </w:style>
  <w:style w:type="character" w:customStyle="1" w:styleId="6">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3">
    <w:name w:val="Знак Знак2"/>
    <w:rsid w:val="00D92FBB"/>
    <w:rPr>
      <w:rFonts w:ascii="Calibri" w:eastAsia="Calibri" w:hAnsi="Calibri"/>
      <w:sz w:val="24"/>
      <w:szCs w:val="24"/>
      <w:lang w:val="ru-RU" w:eastAsia="ar-SA" w:bidi="ar-SA"/>
    </w:rPr>
  </w:style>
  <w:style w:type="character" w:styleId="af9">
    <w:name w:val="FollowedHyperlink"/>
    <w:uiPriority w:val="99"/>
    <w:rsid w:val="00D92FBB"/>
    <w:rPr>
      <w:color w:val="800080"/>
      <w:u w:val="single"/>
    </w:rPr>
  </w:style>
  <w:style w:type="character" w:customStyle="1" w:styleId="16">
    <w:name w:val="Знак Знак1"/>
    <w:rsid w:val="00D92FBB"/>
    <w:rPr>
      <w:sz w:val="24"/>
      <w:szCs w:val="24"/>
      <w:lang w:val="x-none" w:eastAsia="ar-SA" w:bidi="ar-SA"/>
    </w:rPr>
  </w:style>
  <w:style w:type="character" w:styleId="afa">
    <w:name w:val="page number"/>
    <w:uiPriority w:val="99"/>
    <w:rsid w:val="00D92FBB"/>
    <w:rPr>
      <w:rFonts w:cs="Times New Roman"/>
    </w:rPr>
  </w:style>
  <w:style w:type="character" w:customStyle="1" w:styleId="afb">
    <w:name w:val="Символ нумерации"/>
    <w:uiPriority w:val="99"/>
    <w:rsid w:val="00D92FBB"/>
  </w:style>
  <w:style w:type="paragraph" w:customStyle="1" w:styleId="afc">
    <w:name w:val="Заголовок"/>
    <w:basedOn w:val="a"/>
    <w:next w:val="a0"/>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D92FBB"/>
    <w:pPr>
      <w:suppressAutoHyphens/>
      <w:spacing w:after="0"/>
      <w:jc w:val="center"/>
    </w:pPr>
    <w:rPr>
      <w:rFonts w:cs="Tahoma"/>
      <w:szCs w:val="20"/>
      <w:lang w:val="x-none" w:eastAsia="ar-SA"/>
    </w:rPr>
  </w:style>
  <w:style w:type="paragraph" w:customStyle="1" w:styleId="34">
    <w:name w:val="Название3"/>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D92FBB"/>
    <w:pPr>
      <w:jc w:val="center"/>
    </w:pPr>
    <w:rPr>
      <w:b/>
      <w:bCs/>
    </w:rPr>
  </w:style>
  <w:style w:type="paragraph" w:customStyle="1" w:styleId="aff2">
    <w:name w:val="Содержимое врезки"/>
    <w:basedOn w:val="a0"/>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
    <w:name w:val="Знак Знак51"/>
    <w:uiPriority w:val="99"/>
    <w:rsid w:val="00D92FBB"/>
    <w:rPr>
      <w:b/>
      <w:sz w:val="27"/>
      <w:lang w:val="x-none" w:eastAsia="ar-SA" w:bidi="ar-SA"/>
    </w:rPr>
  </w:style>
  <w:style w:type="character" w:customStyle="1" w:styleId="41">
    <w:name w:val="Знак Знак41"/>
    <w:uiPriority w:val="99"/>
    <w:rsid w:val="00D92FBB"/>
    <w:rPr>
      <w:sz w:val="24"/>
      <w:lang w:val="x-none" w:eastAsia="ar-SA" w:bidi="ar-SA"/>
    </w:rPr>
  </w:style>
  <w:style w:type="character" w:customStyle="1" w:styleId="61">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3">
    <w:name w:val="Знак Знак"/>
    <w:uiPriority w:val="99"/>
    <w:rsid w:val="00D92FBB"/>
    <w:rPr>
      <w:sz w:val="24"/>
      <w:lang w:val="x-none" w:eastAsia="ar-SA" w:bidi="ar-SA"/>
    </w:rPr>
  </w:style>
  <w:style w:type="paragraph" w:customStyle="1" w:styleId="ListParagraph1">
    <w:name w:val="List Paragraph1"/>
    <w:basedOn w:val="a"/>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4">
    <w:name w:val="Маркеры списка"/>
    <w:rsid w:val="00D92FBB"/>
    <w:rPr>
      <w:rFonts w:ascii="OpenSymbol" w:eastAsia="OpenSymbol" w:hAnsi="OpenSymbol" w:cs="OpenSymbol"/>
    </w:rPr>
  </w:style>
  <w:style w:type="paragraph" w:styleId="aff5">
    <w:name w:val="Title"/>
    <w:basedOn w:val="a"/>
    <w:next w:val="a0"/>
    <w:link w:val="aff6"/>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D92FBB"/>
    <w:rPr>
      <w:rFonts w:ascii="Arial" w:eastAsia="Andale Sans UI" w:hAnsi="Arial" w:cs="Times New Roman"/>
      <w:kern w:val="1"/>
      <w:sz w:val="28"/>
      <w:szCs w:val="28"/>
    </w:rPr>
  </w:style>
  <w:style w:type="paragraph" w:styleId="aff7">
    <w:name w:val="Subtitle"/>
    <w:basedOn w:val="aff5"/>
    <w:next w:val="a0"/>
    <w:link w:val="aff8"/>
    <w:qFormat/>
    <w:rsid w:val="00D92FBB"/>
    <w:pPr>
      <w:jc w:val="center"/>
    </w:pPr>
    <w:rPr>
      <w:i/>
      <w:iCs/>
    </w:rPr>
  </w:style>
  <w:style w:type="character" w:customStyle="1" w:styleId="aff8">
    <w:name w:val="Подзаголовок Знак"/>
    <w:basedOn w:val="a1"/>
    <w:link w:val="aff7"/>
    <w:rsid w:val="00D92FBB"/>
    <w:rPr>
      <w:rFonts w:ascii="Arial" w:eastAsia="Andale Sans UI" w:hAnsi="Arial" w:cs="Times New Roman"/>
      <w:i/>
      <w:iCs/>
      <w:kern w:val="1"/>
      <w:sz w:val="28"/>
      <w:szCs w:val="28"/>
    </w:rPr>
  </w:style>
  <w:style w:type="numbering" w:customStyle="1" w:styleId="112">
    <w:name w:val="Нет списка11"/>
    <w:next w:val="a3"/>
    <w:uiPriority w:val="99"/>
    <w:semiHidden/>
    <w:unhideWhenUsed/>
    <w:rsid w:val="00D92FBB"/>
  </w:style>
  <w:style w:type="paragraph" w:customStyle="1" w:styleId="113">
    <w:name w:val="Абзац списка11"/>
    <w:basedOn w:val="a"/>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D92FBB"/>
  </w:style>
  <w:style w:type="table" w:customStyle="1" w:styleId="121">
    <w:name w:val="Сетка таблицы12"/>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D92FBB"/>
  </w:style>
  <w:style w:type="numbering" w:customStyle="1" w:styleId="36">
    <w:name w:val="Нет списка3"/>
    <w:next w:val="a3"/>
    <w:uiPriority w:val="99"/>
    <w:semiHidden/>
    <w:unhideWhenUsed/>
    <w:rsid w:val="00D92FBB"/>
  </w:style>
  <w:style w:type="table" w:customStyle="1" w:styleId="212">
    <w:name w:val="Сетка таблицы2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92FBB"/>
  </w:style>
  <w:style w:type="numbering" w:customStyle="1" w:styleId="213">
    <w:name w:val="Нет списка21"/>
    <w:next w:val="a3"/>
    <w:uiPriority w:val="99"/>
    <w:semiHidden/>
    <w:unhideWhenUsed/>
    <w:rsid w:val="00D92FBB"/>
  </w:style>
  <w:style w:type="table" w:customStyle="1" w:styleId="1111">
    <w:name w:val="Сетка таблицы11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92FBB"/>
  </w:style>
  <w:style w:type="table" w:customStyle="1" w:styleId="312">
    <w:name w:val="Сетка таблицы3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D92FBB"/>
  </w:style>
  <w:style w:type="numbering" w:customStyle="1" w:styleId="130">
    <w:name w:val="Нет списка13"/>
    <w:next w:val="a3"/>
    <w:uiPriority w:val="99"/>
    <w:semiHidden/>
    <w:unhideWhenUsed/>
    <w:rsid w:val="00D92FBB"/>
  </w:style>
  <w:style w:type="table" w:customStyle="1" w:styleId="42">
    <w:name w:val="Сетка таблицы4"/>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D92FB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D92FB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D92FBB"/>
  </w:style>
  <w:style w:type="table" w:customStyle="1" w:styleId="1210">
    <w:name w:val="Сетка таблицы12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D92FB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790E42"/>
    <w:rPr>
      <w:rFonts w:asciiTheme="majorHAnsi" w:eastAsiaTheme="majorEastAsia" w:hAnsiTheme="majorHAnsi" w:cstheme="majorBidi"/>
      <w:b/>
      <w:bCs/>
      <w:color w:val="4F81BD" w:themeColor="accent1"/>
      <w:sz w:val="26"/>
      <w:szCs w:val="26"/>
    </w:rPr>
  </w:style>
  <w:style w:type="table" w:customStyle="1" w:styleId="7">
    <w:name w:val="Сетка таблицы7"/>
    <w:basedOn w:val="a2"/>
    <w:next w:val="a6"/>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2">
    <w:name w:val="Нет списка5"/>
    <w:next w:val="a3"/>
    <w:uiPriority w:val="99"/>
    <w:semiHidden/>
    <w:unhideWhenUsed/>
    <w:rsid w:val="00B24CC1"/>
  </w:style>
  <w:style w:type="table" w:customStyle="1" w:styleId="150">
    <w:name w:val="Сетка таблицы15"/>
    <w:basedOn w:val="a2"/>
    <w:next w:val="a6"/>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55821">
      <w:bodyDiv w:val="1"/>
      <w:marLeft w:val="0"/>
      <w:marRight w:val="0"/>
      <w:marTop w:val="0"/>
      <w:marBottom w:val="0"/>
      <w:divBdr>
        <w:top w:val="none" w:sz="0" w:space="0" w:color="auto"/>
        <w:left w:val="none" w:sz="0" w:space="0" w:color="auto"/>
        <w:bottom w:val="none" w:sz="0" w:space="0" w:color="auto"/>
        <w:right w:val="none" w:sz="0" w:space="0" w:color="auto"/>
      </w:divBdr>
    </w:div>
    <w:div w:id="381827700">
      <w:bodyDiv w:val="1"/>
      <w:marLeft w:val="0"/>
      <w:marRight w:val="0"/>
      <w:marTop w:val="0"/>
      <w:marBottom w:val="0"/>
      <w:divBdr>
        <w:top w:val="none" w:sz="0" w:space="0" w:color="auto"/>
        <w:left w:val="none" w:sz="0" w:space="0" w:color="auto"/>
        <w:bottom w:val="none" w:sz="0" w:space="0" w:color="auto"/>
        <w:right w:val="none" w:sz="0" w:space="0" w:color="auto"/>
      </w:divBdr>
    </w:div>
    <w:div w:id="1002467957">
      <w:bodyDiv w:val="1"/>
      <w:marLeft w:val="0"/>
      <w:marRight w:val="0"/>
      <w:marTop w:val="0"/>
      <w:marBottom w:val="0"/>
      <w:divBdr>
        <w:top w:val="none" w:sz="0" w:space="0" w:color="auto"/>
        <w:left w:val="none" w:sz="0" w:space="0" w:color="auto"/>
        <w:bottom w:val="none" w:sz="0" w:space="0" w:color="auto"/>
        <w:right w:val="none" w:sz="0" w:space="0" w:color="auto"/>
      </w:divBdr>
    </w:div>
    <w:div w:id="1557740954">
      <w:bodyDiv w:val="1"/>
      <w:marLeft w:val="0"/>
      <w:marRight w:val="0"/>
      <w:marTop w:val="0"/>
      <w:marBottom w:val="0"/>
      <w:divBdr>
        <w:top w:val="none" w:sz="0" w:space="0" w:color="auto"/>
        <w:left w:val="none" w:sz="0" w:space="0" w:color="auto"/>
        <w:bottom w:val="none" w:sz="0" w:space="0" w:color="auto"/>
        <w:right w:val="none" w:sz="0" w:space="0" w:color="auto"/>
      </w:divBdr>
    </w:div>
    <w:div w:id="1558976980">
      <w:bodyDiv w:val="1"/>
      <w:marLeft w:val="0"/>
      <w:marRight w:val="0"/>
      <w:marTop w:val="0"/>
      <w:marBottom w:val="0"/>
      <w:divBdr>
        <w:top w:val="none" w:sz="0" w:space="0" w:color="auto"/>
        <w:left w:val="none" w:sz="0" w:space="0" w:color="auto"/>
        <w:bottom w:val="none" w:sz="0" w:space="0" w:color="auto"/>
        <w:right w:val="none" w:sz="0" w:space="0" w:color="auto"/>
      </w:divBdr>
    </w:div>
    <w:div w:id="1944608353">
      <w:bodyDiv w:val="1"/>
      <w:marLeft w:val="0"/>
      <w:marRight w:val="0"/>
      <w:marTop w:val="0"/>
      <w:marBottom w:val="0"/>
      <w:divBdr>
        <w:top w:val="none" w:sz="0" w:space="0" w:color="auto"/>
        <w:left w:val="none" w:sz="0" w:space="0" w:color="auto"/>
        <w:bottom w:val="none" w:sz="0" w:space="0" w:color="auto"/>
        <w:right w:val="none" w:sz="0" w:space="0" w:color="auto"/>
      </w:divBdr>
    </w:div>
    <w:div w:id="1949239163">
      <w:bodyDiv w:val="1"/>
      <w:marLeft w:val="0"/>
      <w:marRight w:val="0"/>
      <w:marTop w:val="0"/>
      <w:marBottom w:val="0"/>
      <w:divBdr>
        <w:top w:val="none" w:sz="0" w:space="0" w:color="auto"/>
        <w:left w:val="none" w:sz="0" w:space="0" w:color="auto"/>
        <w:bottom w:val="none" w:sz="0" w:space="0" w:color="auto"/>
        <w:right w:val="none" w:sz="0" w:space="0" w:color="auto"/>
      </w:divBdr>
    </w:div>
    <w:div w:id="2107189326">
      <w:bodyDiv w:val="1"/>
      <w:marLeft w:val="0"/>
      <w:marRight w:val="0"/>
      <w:marTop w:val="0"/>
      <w:marBottom w:val="0"/>
      <w:divBdr>
        <w:top w:val="none" w:sz="0" w:space="0" w:color="auto"/>
        <w:left w:val="none" w:sz="0" w:space="0" w:color="auto"/>
        <w:bottom w:val="none" w:sz="0" w:space="0" w:color="auto"/>
        <w:right w:val="none" w:sz="0" w:space="0" w:color="auto"/>
      </w:divBdr>
    </w:div>
    <w:div w:id="2113744808">
      <w:bodyDiv w:val="1"/>
      <w:marLeft w:val="0"/>
      <w:marRight w:val="0"/>
      <w:marTop w:val="0"/>
      <w:marBottom w:val="0"/>
      <w:divBdr>
        <w:top w:val="none" w:sz="0" w:space="0" w:color="auto"/>
        <w:left w:val="none" w:sz="0" w:space="0" w:color="auto"/>
        <w:bottom w:val="none" w:sz="0" w:space="0" w:color="auto"/>
        <w:right w:val="none" w:sz="0" w:space="0" w:color="auto"/>
      </w:divBdr>
    </w:div>
    <w:div w:id="211775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C6E3A-A0B9-4FF8-8CBE-407E9A2AE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8</Pages>
  <Words>1521</Words>
  <Characters>8675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Золоедова Алена Николаевна</cp:lastModifiedBy>
  <cp:revision>9</cp:revision>
  <cp:lastPrinted>2017-11-28T06:52:00Z</cp:lastPrinted>
  <dcterms:created xsi:type="dcterms:W3CDTF">2018-01-31T06:50:00Z</dcterms:created>
  <dcterms:modified xsi:type="dcterms:W3CDTF">2018-03-23T11:23:00Z</dcterms:modified>
</cp:coreProperties>
</file>